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BC54A7" w14:textId="77777777" w:rsidR="00C75E24" w:rsidRPr="00C75E24" w:rsidRDefault="00C75E24">
      <w:pPr>
        <w:pStyle w:val="En-tte"/>
        <w:tabs>
          <w:tab w:val="left" w:pos="560"/>
        </w:tabs>
        <w:jc w:val="center"/>
        <w:rPr>
          <w:rFonts w:ascii="Times New Roman" w:hAnsi="Times New Roman"/>
          <w:b/>
          <w:smallCaps/>
          <w:color w:val="002060"/>
          <w:sz w:val="22"/>
          <w:szCs w:val="22"/>
        </w:rPr>
      </w:pPr>
      <w:bookmarkStart w:id="0" w:name="_GoBack"/>
      <w:bookmarkEnd w:id="0"/>
      <w:r w:rsidRPr="00C75E24">
        <w:rPr>
          <w:rFonts w:ascii="Times New Roman" w:hAnsi="Times New Roman"/>
          <w:b/>
          <w:smallCaps/>
          <w:color w:val="002060"/>
          <w:sz w:val="22"/>
          <w:szCs w:val="22"/>
        </w:rPr>
        <w:t xml:space="preserve">Processus de reconnaissance facultaire des centres de recherche </w:t>
      </w:r>
    </w:p>
    <w:p w14:paraId="4C08699A" w14:textId="77777777" w:rsidR="00C75E24" w:rsidRPr="00C75E24" w:rsidRDefault="00C75E24" w:rsidP="00C75E24">
      <w:pPr>
        <w:pStyle w:val="En-tte"/>
        <w:tabs>
          <w:tab w:val="left" w:pos="560"/>
        </w:tabs>
        <w:jc w:val="center"/>
        <w:rPr>
          <w:rFonts w:ascii="Times New Roman" w:hAnsi="Times New Roman"/>
          <w:b/>
          <w:smallCaps/>
          <w:color w:val="002060"/>
          <w:sz w:val="22"/>
          <w:szCs w:val="22"/>
        </w:rPr>
      </w:pPr>
      <w:r w:rsidRPr="00C75E24">
        <w:rPr>
          <w:rFonts w:ascii="Times New Roman" w:hAnsi="Times New Roman"/>
          <w:b/>
          <w:smallCaps/>
          <w:color w:val="002060"/>
          <w:sz w:val="22"/>
          <w:szCs w:val="22"/>
        </w:rPr>
        <w:t xml:space="preserve">et des </w:t>
      </w:r>
      <w:r w:rsidR="00B47C46">
        <w:rPr>
          <w:rFonts w:ascii="Times New Roman" w:hAnsi="Times New Roman"/>
          <w:b/>
          <w:smallCaps/>
          <w:color w:val="002060"/>
          <w:sz w:val="22"/>
          <w:szCs w:val="22"/>
        </w:rPr>
        <w:t>Unité</w:t>
      </w:r>
      <w:r w:rsidRPr="00C75E24">
        <w:rPr>
          <w:rFonts w:ascii="Times New Roman" w:hAnsi="Times New Roman"/>
          <w:b/>
          <w:smallCaps/>
          <w:color w:val="002060"/>
          <w:sz w:val="22"/>
          <w:szCs w:val="22"/>
        </w:rPr>
        <w:t>s à vocation de transfert</w:t>
      </w:r>
    </w:p>
    <w:p w14:paraId="79C8181A" w14:textId="77777777" w:rsidR="00D76AD9" w:rsidRPr="00C75E24" w:rsidRDefault="00C75E24">
      <w:pPr>
        <w:pStyle w:val="En-tte"/>
        <w:tabs>
          <w:tab w:val="left" w:pos="560"/>
        </w:tabs>
        <w:jc w:val="center"/>
        <w:rPr>
          <w:rFonts w:ascii="Times New Roman" w:hAnsi="Times New Roman"/>
          <w:b/>
          <w:smallCaps/>
          <w:color w:val="002060"/>
          <w:sz w:val="22"/>
          <w:szCs w:val="22"/>
        </w:rPr>
      </w:pPr>
      <w:r w:rsidRPr="00C75E24">
        <w:rPr>
          <w:rFonts w:ascii="Times New Roman" w:hAnsi="Times New Roman"/>
          <w:b/>
          <w:smallCaps/>
          <w:color w:val="002060"/>
          <w:sz w:val="22"/>
          <w:szCs w:val="22"/>
        </w:rPr>
        <w:t>Guide pour l’élaboration des statuts</w:t>
      </w:r>
    </w:p>
    <w:p w14:paraId="0C519183" w14:textId="77777777" w:rsidR="00D76AD9" w:rsidRPr="00C75E24" w:rsidRDefault="00C75E24">
      <w:pPr>
        <w:pStyle w:val="En-tte"/>
        <w:tabs>
          <w:tab w:val="left" w:pos="560"/>
        </w:tabs>
        <w:jc w:val="center"/>
        <w:rPr>
          <w:rFonts w:ascii="Times New Roman" w:hAnsi="Times New Roman"/>
          <w:b/>
          <w:smallCaps/>
          <w:color w:val="002060"/>
          <w:sz w:val="22"/>
          <w:szCs w:val="22"/>
        </w:rPr>
      </w:pPr>
      <w:r w:rsidRPr="00C75E24">
        <w:rPr>
          <w:rFonts w:ascii="Times New Roman" w:hAnsi="Times New Roman"/>
          <w:b/>
          <w:smallCaps/>
          <w:color w:val="002060"/>
          <w:sz w:val="22"/>
          <w:szCs w:val="22"/>
        </w:rPr>
        <w:t>Rubriques et contenus proposés</w:t>
      </w:r>
    </w:p>
    <w:p w14:paraId="30481001" w14:textId="77777777" w:rsidR="00D76AD9" w:rsidRPr="00C75E24" w:rsidRDefault="00D76AD9">
      <w:pPr>
        <w:pStyle w:val="En-tte"/>
        <w:tabs>
          <w:tab w:val="left" w:pos="560"/>
        </w:tabs>
        <w:jc w:val="center"/>
        <w:rPr>
          <w:rFonts w:ascii="Times New Roman" w:hAnsi="Times New Roman"/>
          <w:b/>
          <w:color w:val="002060"/>
          <w:sz w:val="22"/>
          <w:szCs w:val="22"/>
        </w:rPr>
      </w:pPr>
    </w:p>
    <w:p w14:paraId="579ABFCB" w14:textId="77777777" w:rsidR="00D76AD9" w:rsidRDefault="00D76AD9">
      <w:pPr>
        <w:pStyle w:val="En-tte"/>
        <w:tabs>
          <w:tab w:val="left" w:pos="560"/>
        </w:tabs>
        <w:jc w:val="center"/>
        <w:rPr>
          <w:rFonts w:ascii="Times New Roman" w:hAnsi="Times New Roman"/>
          <w:b/>
          <w:color w:val="002060"/>
          <w:sz w:val="22"/>
          <w:szCs w:val="22"/>
        </w:rPr>
      </w:pPr>
      <w:r w:rsidRPr="00C75E24">
        <w:rPr>
          <w:rFonts w:ascii="Times New Roman" w:hAnsi="Times New Roman"/>
          <w:b/>
          <w:color w:val="002060"/>
          <w:sz w:val="22"/>
          <w:szCs w:val="22"/>
        </w:rPr>
        <w:t>STATUTS</w:t>
      </w:r>
    </w:p>
    <w:p w14:paraId="66BCA8E2" w14:textId="77777777" w:rsidR="00C75E24" w:rsidRDefault="00C75E24" w:rsidP="00C75E24">
      <w:pPr>
        <w:pStyle w:val="En-tte"/>
        <w:tabs>
          <w:tab w:val="left" w:pos="560"/>
        </w:tabs>
        <w:rPr>
          <w:rFonts w:ascii="Times New Roman" w:hAnsi="Times New Roman"/>
          <w:b/>
          <w:color w:val="002060"/>
          <w:sz w:val="22"/>
          <w:szCs w:val="22"/>
        </w:rPr>
      </w:pPr>
    </w:p>
    <w:p w14:paraId="6EA7D3A5" w14:textId="04154072" w:rsidR="00C75E24" w:rsidRPr="00C75E24" w:rsidRDefault="004F4728" w:rsidP="005614DF">
      <w:pPr>
        <w:pStyle w:val="En-tte"/>
        <w:tabs>
          <w:tab w:val="left" w:pos="560"/>
        </w:tabs>
        <w:jc w:val="both"/>
        <w:rPr>
          <w:rFonts w:ascii="Times New Roman" w:hAnsi="Times New Roman"/>
          <w:i/>
          <w:color w:val="002060"/>
          <w:sz w:val="22"/>
          <w:szCs w:val="22"/>
        </w:rPr>
      </w:pPr>
      <w:r>
        <w:rPr>
          <w:rFonts w:ascii="Times New Roman" w:hAnsi="Times New Roman"/>
          <w:i/>
          <w:color w:val="002060"/>
          <w:sz w:val="22"/>
          <w:szCs w:val="22"/>
        </w:rPr>
        <w:t xml:space="preserve">Les contenus proposés ici sont inspirés de ceux présentés </w:t>
      </w:r>
      <w:r w:rsidR="00994A39">
        <w:rPr>
          <w:rFonts w:ascii="Times New Roman" w:hAnsi="Times New Roman"/>
          <w:i/>
          <w:color w:val="002060"/>
          <w:sz w:val="22"/>
          <w:szCs w:val="22"/>
        </w:rPr>
        <w:t xml:space="preserve">dans les Statuts du Centre d’étude de la </w:t>
      </w:r>
      <w:r w:rsidR="00AB4387">
        <w:rPr>
          <w:rFonts w:ascii="Times New Roman" w:hAnsi="Times New Roman"/>
          <w:i/>
          <w:color w:val="002060"/>
          <w:sz w:val="22"/>
          <w:szCs w:val="22"/>
        </w:rPr>
        <w:t>For</w:t>
      </w:r>
      <w:r w:rsidR="005614DF">
        <w:rPr>
          <w:rFonts w:ascii="Times New Roman" w:hAnsi="Times New Roman"/>
          <w:i/>
          <w:color w:val="002060"/>
          <w:sz w:val="22"/>
          <w:szCs w:val="22"/>
        </w:rPr>
        <w:t>ê</w:t>
      </w:r>
      <w:r w:rsidR="00AB4387">
        <w:rPr>
          <w:rFonts w:ascii="Times New Roman" w:hAnsi="Times New Roman"/>
          <w:i/>
          <w:color w:val="002060"/>
          <w:sz w:val="22"/>
          <w:szCs w:val="22"/>
        </w:rPr>
        <w:t>t</w:t>
      </w:r>
      <w:r w:rsidR="0038134C">
        <w:rPr>
          <w:rFonts w:ascii="Times New Roman" w:hAnsi="Times New Roman"/>
          <w:i/>
          <w:color w:val="002060"/>
          <w:sz w:val="22"/>
          <w:szCs w:val="22"/>
        </w:rPr>
        <w:t>, regroupement st</w:t>
      </w:r>
      <w:r w:rsidR="00AB4387">
        <w:rPr>
          <w:rFonts w:ascii="Times New Roman" w:hAnsi="Times New Roman"/>
          <w:i/>
          <w:color w:val="002060"/>
          <w:sz w:val="22"/>
          <w:szCs w:val="22"/>
        </w:rPr>
        <w:t>ratégique reconnu par les FRQ</w:t>
      </w:r>
      <w:r w:rsidR="0038134C">
        <w:rPr>
          <w:rFonts w:ascii="Times New Roman" w:hAnsi="Times New Roman"/>
          <w:i/>
          <w:color w:val="002060"/>
          <w:sz w:val="22"/>
          <w:szCs w:val="22"/>
        </w:rPr>
        <w:t xml:space="preserve"> basé à l’UQAM. </w:t>
      </w:r>
      <w:r w:rsidR="00C75E24" w:rsidRPr="00C75E24">
        <w:rPr>
          <w:rFonts w:ascii="Times New Roman" w:hAnsi="Times New Roman"/>
          <w:i/>
          <w:color w:val="002060"/>
          <w:sz w:val="22"/>
          <w:szCs w:val="22"/>
        </w:rPr>
        <w:t xml:space="preserve">Ces rubriques sont proposées uniquement à titre indicatif et ne sont pas nécessairement pertinentes à l’ensemble des dossiers de demande de reconnaissance </w:t>
      </w:r>
      <w:r w:rsidR="00934EB3">
        <w:rPr>
          <w:rFonts w:ascii="Times New Roman" w:hAnsi="Times New Roman"/>
          <w:i/>
          <w:color w:val="002060"/>
          <w:sz w:val="22"/>
          <w:szCs w:val="22"/>
        </w:rPr>
        <w:t>facultaire</w:t>
      </w:r>
      <w:r w:rsidR="00C75E24" w:rsidRPr="00C75E24">
        <w:rPr>
          <w:rFonts w:ascii="Times New Roman" w:hAnsi="Times New Roman"/>
          <w:i/>
          <w:color w:val="002060"/>
          <w:sz w:val="22"/>
          <w:szCs w:val="22"/>
        </w:rPr>
        <w:t xml:space="preserve">. </w:t>
      </w:r>
      <w:r w:rsidR="00812379">
        <w:rPr>
          <w:rFonts w:ascii="Times New Roman" w:hAnsi="Times New Roman"/>
          <w:i/>
          <w:color w:val="002060"/>
          <w:sz w:val="22"/>
          <w:szCs w:val="22"/>
        </w:rPr>
        <w:t>Cette liste n’est pas exhaustive et pourra être complété</w:t>
      </w:r>
      <w:r w:rsidR="00AB4387">
        <w:rPr>
          <w:rFonts w:ascii="Times New Roman" w:hAnsi="Times New Roman"/>
          <w:i/>
          <w:color w:val="002060"/>
          <w:sz w:val="22"/>
          <w:szCs w:val="22"/>
        </w:rPr>
        <w:t>e</w:t>
      </w:r>
      <w:r w:rsidR="00812379">
        <w:rPr>
          <w:rFonts w:ascii="Times New Roman" w:hAnsi="Times New Roman"/>
          <w:i/>
          <w:color w:val="002060"/>
          <w:sz w:val="22"/>
          <w:szCs w:val="22"/>
        </w:rPr>
        <w:t xml:space="preserve"> par le</w:t>
      </w:r>
      <w:r w:rsidR="009C7ED4">
        <w:rPr>
          <w:rFonts w:ascii="Times New Roman" w:hAnsi="Times New Roman"/>
          <w:i/>
          <w:color w:val="002060"/>
          <w:sz w:val="22"/>
          <w:szCs w:val="22"/>
        </w:rPr>
        <w:t>s</w:t>
      </w:r>
      <w:r w:rsidR="00812379">
        <w:rPr>
          <w:rFonts w:ascii="Times New Roman" w:hAnsi="Times New Roman"/>
          <w:i/>
          <w:color w:val="002060"/>
          <w:sz w:val="22"/>
          <w:szCs w:val="22"/>
        </w:rPr>
        <w:t xml:space="preserve"> promoteur</w:t>
      </w:r>
      <w:r w:rsidR="009C7ED4">
        <w:rPr>
          <w:rFonts w:ascii="Times New Roman" w:hAnsi="Times New Roman"/>
          <w:i/>
          <w:color w:val="002060"/>
          <w:sz w:val="22"/>
          <w:szCs w:val="22"/>
        </w:rPr>
        <w:t>s</w:t>
      </w:r>
      <w:r w:rsidR="00812379">
        <w:rPr>
          <w:rFonts w:ascii="Times New Roman" w:hAnsi="Times New Roman"/>
          <w:i/>
          <w:color w:val="002060"/>
          <w:sz w:val="22"/>
          <w:szCs w:val="22"/>
        </w:rPr>
        <w:t xml:space="preserve"> du dossier de </w:t>
      </w:r>
      <w:r w:rsidR="00812379" w:rsidRPr="00812379">
        <w:rPr>
          <w:rFonts w:ascii="Times New Roman" w:hAnsi="Times New Roman"/>
          <w:i/>
          <w:color w:val="002060"/>
          <w:sz w:val="22"/>
          <w:szCs w:val="22"/>
        </w:rPr>
        <w:t>demande de reconnaissance</w:t>
      </w:r>
      <w:r w:rsidR="00812379">
        <w:rPr>
          <w:rFonts w:ascii="Times New Roman" w:hAnsi="Times New Roman"/>
          <w:i/>
          <w:color w:val="002060"/>
          <w:sz w:val="22"/>
          <w:szCs w:val="22"/>
        </w:rPr>
        <w:t>, selon le contexte.</w:t>
      </w:r>
      <w:r w:rsidR="00AB4387">
        <w:rPr>
          <w:rFonts w:ascii="Times New Roman" w:hAnsi="Times New Roman"/>
          <w:i/>
          <w:color w:val="002060"/>
          <w:sz w:val="22"/>
          <w:szCs w:val="22"/>
        </w:rPr>
        <w:t xml:space="preserve"> L’appellation</w:t>
      </w:r>
      <w:r w:rsidR="00B47C46">
        <w:rPr>
          <w:rFonts w:ascii="Times New Roman" w:hAnsi="Times New Roman"/>
          <w:i/>
          <w:color w:val="002060"/>
          <w:sz w:val="22"/>
          <w:szCs w:val="22"/>
        </w:rPr>
        <w:t xml:space="preserve"> « Unité » est utilisé</w:t>
      </w:r>
      <w:r w:rsidR="00AB4387">
        <w:rPr>
          <w:rFonts w:ascii="Times New Roman" w:hAnsi="Times New Roman"/>
          <w:i/>
          <w:color w:val="002060"/>
          <w:sz w:val="22"/>
          <w:szCs w:val="22"/>
        </w:rPr>
        <w:t>e</w:t>
      </w:r>
      <w:r w:rsidR="00B47C46">
        <w:rPr>
          <w:rFonts w:ascii="Times New Roman" w:hAnsi="Times New Roman"/>
          <w:i/>
          <w:color w:val="002060"/>
          <w:sz w:val="22"/>
          <w:szCs w:val="22"/>
        </w:rPr>
        <w:t xml:space="preserve"> ci-après pour désigner </w:t>
      </w:r>
      <w:r w:rsidR="00AB4387">
        <w:rPr>
          <w:rFonts w:ascii="Times New Roman" w:hAnsi="Times New Roman"/>
          <w:i/>
          <w:color w:val="002060"/>
          <w:sz w:val="22"/>
          <w:szCs w:val="22"/>
        </w:rPr>
        <w:t xml:space="preserve">indifféremment </w:t>
      </w:r>
      <w:r w:rsidR="00B47C46">
        <w:rPr>
          <w:rFonts w:ascii="Times New Roman" w:hAnsi="Times New Roman"/>
          <w:i/>
          <w:color w:val="002060"/>
          <w:sz w:val="22"/>
          <w:szCs w:val="22"/>
        </w:rPr>
        <w:t xml:space="preserve">les centres </w:t>
      </w:r>
      <w:r w:rsidR="00994A39">
        <w:rPr>
          <w:rFonts w:ascii="Times New Roman" w:hAnsi="Times New Roman"/>
          <w:i/>
          <w:color w:val="002060"/>
          <w:sz w:val="22"/>
          <w:szCs w:val="22"/>
        </w:rPr>
        <w:t xml:space="preserve">facultaires </w:t>
      </w:r>
      <w:r w:rsidR="00B47C46">
        <w:rPr>
          <w:rFonts w:ascii="Times New Roman" w:hAnsi="Times New Roman"/>
          <w:i/>
          <w:color w:val="002060"/>
          <w:sz w:val="22"/>
          <w:szCs w:val="22"/>
        </w:rPr>
        <w:t>de recherche et les Unités à vocation de transfert.</w:t>
      </w:r>
    </w:p>
    <w:p w14:paraId="376F5036" w14:textId="77777777" w:rsidR="00D76AD9" w:rsidRDefault="00D76AD9">
      <w:pPr>
        <w:pStyle w:val="En-tte"/>
        <w:tabs>
          <w:tab w:val="left" w:pos="560"/>
        </w:tabs>
        <w:rPr>
          <w:rFonts w:ascii="Times New Roman" w:hAnsi="Times New Roman"/>
          <w:b/>
          <w:sz w:val="22"/>
          <w:szCs w:val="22"/>
        </w:rPr>
      </w:pPr>
    </w:p>
    <w:p w14:paraId="4464F76A" w14:textId="77777777" w:rsidR="00D76AD9" w:rsidRDefault="00D76AD9">
      <w:pPr>
        <w:pStyle w:val="En-tte"/>
        <w:tabs>
          <w:tab w:val="left" w:pos="560"/>
        </w:tabs>
        <w:rPr>
          <w:rFonts w:ascii="Times New Roman" w:hAnsi="Times New Roman"/>
          <w:b/>
          <w:sz w:val="22"/>
          <w:szCs w:val="22"/>
        </w:rPr>
      </w:pPr>
    </w:p>
    <w:p w14:paraId="70748881" w14:textId="77777777" w:rsidR="00496453" w:rsidRPr="00496453" w:rsidRDefault="00D76AD9" w:rsidP="00496453">
      <w:pPr>
        <w:pStyle w:val="En-tte"/>
        <w:numPr>
          <w:ilvl w:val="0"/>
          <w:numId w:val="10"/>
        </w:numPr>
        <w:tabs>
          <w:tab w:val="clear" w:pos="4252"/>
        </w:tabs>
        <w:ind w:left="360"/>
        <w:rPr>
          <w:rFonts w:ascii="Times New Roman" w:hAnsi="Times New Roman"/>
          <w:b/>
          <w:color w:val="002060"/>
          <w:sz w:val="22"/>
          <w:szCs w:val="22"/>
        </w:rPr>
      </w:pPr>
      <w:r w:rsidRPr="00C75E24">
        <w:rPr>
          <w:rFonts w:ascii="Times New Roman" w:hAnsi="Times New Roman"/>
          <w:b/>
          <w:color w:val="002060"/>
          <w:sz w:val="22"/>
          <w:szCs w:val="22"/>
        </w:rPr>
        <w:t>Nom</w:t>
      </w:r>
    </w:p>
    <w:p w14:paraId="41A5A563" w14:textId="77777777" w:rsidR="00496453" w:rsidRPr="001A639F" w:rsidRDefault="00AB4387" w:rsidP="00496453">
      <w:pPr>
        <w:pStyle w:val="En-tte"/>
        <w:tabs>
          <w:tab w:val="left" w:pos="560"/>
        </w:tabs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Énoncé lu</w:t>
      </w:r>
      <w:r w:rsidR="00496453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nom et d</w:t>
      </w:r>
      <w:r>
        <w:rPr>
          <w:rFonts w:ascii="Times New Roman" w:hAnsi="Times New Roman"/>
          <w:color w:val="215868" w:themeColor="accent5" w:themeShade="80"/>
          <w:sz w:val="22"/>
          <w:szCs w:val="22"/>
        </w:rPr>
        <w:t>éfinition des acronyme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s</w:t>
      </w:r>
      <w:r w:rsidR="00496453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.</w:t>
      </w:r>
    </w:p>
    <w:p w14:paraId="0AC6AFCB" w14:textId="77777777" w:rsidR="00C75E24" w:rsidRDefault="00C75E24" w:rsidP="00C75E24">
      <w:pPr>
        <w:pStyle w:val="En-tte"/>
        <w:tabs>
          <w:tab w:val="clear" w:pos="4252"/>
        </w:tabs>
        <w:ind w:left="360"/>
        <w:rPr>
          <w:rFonts w:ascii="Times New Roman" w:hAnsi="Times New Roman"/>
          <w:b/>
          <w:color w:val="002060"/>
          <w:sz w:val="22"/>
          <w:szCs w:val="22"/>
        </w:rPr>
      </w:pPr>
    </w:p>
    <w:p w14:paraId="0352B6A6" w14:textId="77777777" w:rsidR="00496453" w:rsidRPr="00496453" w:rsidRDefault="00496453" w:rsidP="00496453">
      <w:pPr>
        <w:pStyle w:val="En-tte"/>
        <w:numPr>
          <w:ilvl w:val="0"/>
          <w:numId w:val="10"/>
        </w:numPr>
        <w:tabs>
          <w:tab w:val="clear" w:pos="4252"/>
        </w:tabs>
        <w:ind w:left="360"/>
        <w:rPr>
          <w:rFonts w:ascii="Times New Roman" w:hAnsi="Times New Roman"/>
          <w:b/>
          <w:color w:val="002060"/>
          <w:sz w:val="22"/>
          <w:szCs w:val="22"/>
        </w:rPr>
      </w:pPr>
      <w:r w:rsidRPr="00496453">
        <w:rPr>
          <w:rFonts w:ascii="Times New Roman" w:hAnsi="Times New Roman"/>
          <w:b/>
          <w:color w:val="002060"/>
          <w:sz w:val="22"/>
          <w:szCs w:val="22"/>
        </w:rPr>
        <w:t>Rattachement</w:t>
      </w:r>
    </w:p>
    <w:p w14:paraId="17359EC0" w14:textId="77777777" w:rsidR="00496453" w:rsidRPr="001A639F" w:rsidRDefault="00496453" w:rsidP="00496453">
      <w:pPr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Énumérer les affiliations institutionnelles des MEMBRES RÉGULIERS (définis plus loin) et le nom et les coordonnées des établissements et organisations qui sont MEMBRE</w:t>
      </w:r>
      <w:r w:rsidR="00C667CD">
        <w:rPr>
          <w:rFonts w:ascii="Times New Roman" w:hAnsi="Times New Roman"/>
          <w:color w:val="215868" w:themeColor="accent5" w:themeShade="80"/>
          <w:sz w:val="22"/>
          <w:szCs w:val="22"/>
        </w:rPr>
        <w:t>S</w:t>
      </w: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INSTITUTIONNELS (définis plus loin). Des protocoles d’entente spécifiques, décrivant la portée de la collaboration entre l’</w:t>
      </w:r>
      <w:r w:rsidR="00B47C46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Unité </w:t>
      </w: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et les membres institutionnels, pourront être joints au dossi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er de demande de reconnaissance et présentés en annexe des statuts de l’Unité.</w:t>
      </w:r>
    </w:p>
    <w:p w14:paraId="7F17F82D" w14:textId="77777777" w:rsidR="00496453" w:rsidRDefault="00496453" w:rsidP="00496453">
      <w:pPr>
        <w:pStyle w:val="En-tte"/>
        <w:tabs>
          <w:tab w:val="clear" w:pos="4252"/>
        </w:tabs>
        <w:rPr>
          <w:rFonts w:ascii="Times New Roman" w:hAnsi="Times New Roman"/>
          <w:b/>
          <w:color w:val="002060"/>
          <w:sz w:val="22"/>
          <w:szCs w:val="22"/>
        </w:rPr>
      </w:pPr>
    </w:p>
    <w:p w14:paraId="5598D1AE" w14:textId="77777777" w:rsidR="00496453" w:rsidRPr="00C75E24" w:rsidRDefault="003A69B1" w:rsidP="00C75E24">
      <w:pPr>
        <w:pStyle w:val="En-tte"/>
        <w:numPr>
          <w:ilvl w:val="0"/>
          <w:numId w:val="10"/>
        </w:numPr>
        <w:tabs>
          <w:tab w:val="clear" w:pos="4252"/>
        </w:tabs>
        <w:ind w:left="360"/>
        <w:rPr>
          <w:rFonts w:ascii="Times New Roman" w:hAnsi="Times New Roman"/>
          <w:b/>
          <w:color w:val="002060"/>
          <w:sz w:val="22"/>
          <w:szCs w:val="22"/>
        </w:rPr>
      </w:pPr>
      <w:r>
        <w:rPr>
          <w:rFonts w:ascii="Times New Roman" w:hAnsi="Times New Roman"/>
          <w:b/>
          <w:color w:val="002060"/>
          <w:sz w:val="22"/>
          <w:szCs w:val="22"/>
        </w:rPr>
        <w:t xml:space="preserve">Mandats &amp; </w:t>
      </w:r>
      <w:r w:rsidR="00496453" w:rsidRPr="00496453">
        <w:rPr>
          <w:rFonts w:ascii="Times New Roman" w:hAnsi="Times New Roman"/>
          <w:b/>
          <w:color w:val="002060"/>
          <w:sz w:val="22"/>
          <w:szCs w:val="22"/>
        </w:rPr>
        <w:t>Objectifs</w:t>
      </w:r>
    </w:p>
    <w:p w14:paraId="62B0D973" w14:textId="77777777" w:rsidR="00B47C46" w:rsidRPr="001A639F" w:rsidRDefault="00B47C46">
      <w:pPr>
        <w:pStyle w:val="En-tte"/>
        <w:tabs>
          <w:tab w:val="left" w:pos="560"/>
        </w:tabs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Énoncer en quelques lignes les paramètres de la programmation scientifique de l’Unité.</w:t>
      </w:r>
    </w:p>
    <w:p w14:paraId="3592F76E" w14:textId="77777777" w:rsidR="00C75E24" w:rsidRPr="001A639F" w:rsidRDefault="00496453">
      <w:pPr>
        <w:pStyle w:val="En-tte"/>
        <w:tabs>
          <w:tab w:val="left" w:pos="560"/>
        </w:tabs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Décrire les principaux </w:t>
      </w:r>
      <w:r w:rsidR="003A69B1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mandats et </w:t>
      </w: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objectifs poursuivis par l’</w:t>
      </w:r>
      <w:r w:rsidR="00B47C46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Unité</w:t>
      </w:r>
      <w:r w:rsidR="003A69B1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,</w:t>
      </w: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en terme</w:t>
      </w:r>
      <w:r w:rsidR="003A69B1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s</w:t>
      </w: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de :</w:t>
      </w:r>
    </w:p>
    <w:p w14:paraId="622B0AF4" w14:textId="77777777" w:rsidR="00496453" w:rsidRPr="001A639F" w:rsidRDefault="00496453" w:rsidP="00496453">
      <w:pPr>
        <w:pStyle w:val="En-tte"/>
        <w:numPr>
          <w:ilvl w:val="0"/>
          <w:numId w:val="11"/>
        </w:numPr>
        <w:tabs>
          <w:tab w:val="left" w:pos="560"/>
        </w:tabs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Développement de la recherche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;</w:t>
      </w:r>
    </w:p>
    <w:p w14:paraId="2850243C" w14:textId="77777777" w:rsidR="00496453" w:rsidRPr="001A639F" w:rsidRDefault="00496453" w:rsidP="00496453">
      <w:pPr>
        <w:pStyle w:val="En-tte"/>
        <w:numPr>
          <w:ilvl w:val="0"/>
          <w:numId w:val="11"/>
        </w:numPr>
        <w:tabs>
          <w:tab w:val="left" w:pos="560"/>
        </w:tabs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Acquisition, intégration, transfert et/ou mobilisation des connaissances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;</w:t>
      </w:r>
    </w:p>
    <w:p w14:paraId="258AD35C" w14:textId="77777777" w:rsidR="00496453" w:rsidRPr="001A639F" w:rsidRDefault="00496453" w:rsidP="00496453">
      <w:pPr>
        <w:pStyle w:val="En-tte"/>
        <w:numPr>
          <w:ilvl w:val="0"/>
          <w:numId w:val="11"/>
        </w:numPr>
        <w:tabs>
          <w:tab w:val="left" w:pos="560"/>
        </w:tabs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Réalisations scientifiques anticipées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;</w:t>
      </w:r>
    </w:p>
    <w:p w14:paraId="59DB47C9" w14:textId="77777777" w:rsidR="00496453" w:rsidRPr="001A639F" w:rsidRDefault="00496453" w:rsidP="00496453">
      <w:pPr>
        <w:pStyle w:val="En-tte"/>
        <w:numPr>
          <w:ilvl w:val="0"/>
          <w:numId w:val="11"/>
        </w:numPr>
        <w:tabs>
          <w:tab w:val="left" w:pos="560"/>
        </w:tabs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Formation de personnels hautement qualifiés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;</w:t>
      </w:r>
    </w:p>
    <w:p w14:paraId="4C5DE247" w14:textId="77777777" w:rsidR="00496453" w:rsidRPr="001A639F" w:rsidRDefault="00496453" w:rsidP="00496453">
      <w:pPr>
        <w:pStyle w:val="En-tte"/>
        <w:numPr>
          <w:ilvl w:val="0"/>
          <w:numId w:val="11"/>
        </w:numPr>
        <w:tabs>
          <w:tab w:val="left" w:pos="560"/>
        </w:tabs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Transfert technologique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;</w:t>
      </w:r>
    </w:p>
    <w:p w14:paraId="48BEAC16" w14:textId="77777777" w:rsidR="00496453" w:rsidRPr="001A639F" w:rsidRDefault="00496453" w:rsidP="00496453">
      <w:pPr>
        <w:pStyle w:val="En-tte"/>
        <w:numPr>
          <w:ilvl w:val="0"/>
          <w:numId w:val="11"/>
        </w:numPr>
        <w:tabs>
          <w:tab w:val="left" w:pos="560"/>
        </w:tabs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Visibilité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.</w:t>
      </w:r>
    </w:p>
    <w:p w14:paraId="55DCB037" w14:textId="77777777" w:rsidR="00D76AD9" w:rsidRDefault="00D76AD9">
      <w:pPr>
        <w:pStyle w:val="En-tte"/>
        <w:tabs>
          <w:tab w:val="left" w:pos="560"/>
        </w:tabs>
        <w:rPr>
          <w:rFonts w:ascii="Times New Roman" w:hAnsi="Times New Roman"/>
          <w:b/>
          <w:sz w:val="22"/>
          <w:szCs w:val="22"/>
        </w:rPr>
      </w:pPr>
    </w:p>
    <w:p w14:paraId="0E612139" w14:textId="77777777" w:rsidR="00D76AD9" w:rsidRPr="009823E5" w:rsidRDefault="00D76AD9">
      <w:pPr>
        <w:pStyle w:val="En-tte"/>
        <w:tabs>
          <w:tab w:val="clear" w:pos="4252"/>
        </w:tabs>
        <w:rPr>
          <w:rFonts w:ascii="Times New Roman" w:hAnsi="Times New Roman"/>
          <w:b/>
          <w:color w:val="002060"/>
          <w:sz w:val="22"/>
          <w:szCs w:val="22"/>
        </w:rPr>
      </w:pPr>
      <w:r w:rsidRPr="009823E5">
        <w:rPr>
          <w:rFonts w:ascii="Times New Roman" w:hAnsi="Times New Roman"/>
          <w:b/>
          <w:color w:val="002060"/>
          <w:sz w:val="22"/>
          <w:szCs w:val="22"/>
        </w:rPr>
        <w:t xml:space="preserve">4. </w:t>
      </w:r>
      <w:r w:rsidR="009823E5" w:rsidRPr="009823E5">
        <w:rPr>
          <w:rFonts w:ascii="Times New Roman" w:hAnsi="Times New Roman"/>
          <w:b/>
          <w:color w:val="002060"/>
          <w:sz w:val="22"/>
          <w:szCs w:val="22"/>
        </w:rPr>
        <w:t xml:space="preserve">Description des </w:t>
      </w:r>
      <w:r w:rsidR="009823E5">
        <w:rPr>
          <w:rFonts w:ascii="Times New Roman" w:hAnsi="Times New Roman"/>
          <w:b/>
          <w:color w:val="002060"/>
          <w:sz w:val="22"/>
          <w:szCs w:val="22"/>
        </w:rPr>
        <w:t xml:space="preserve">catégories de </w:t>
      </w:r>
      <w:r w:rsidR="009823E5" w:rsidRPr="009823E5">
        <w:rPr>
          <w:rFonts w:ascii="Times New Roman" w:hAnsi="Times New Roman"/>
          <w:b/>
          <w:color w:val="002060"/>
          <w:sz w:val="22"/>
          <w:szCs w:val="22"/>
        </w:rPr>
        <w:t>membres</w:t>
      </w:r>
    </w:p>
    <w:p w14:paraId="3F44491F" w14:textId="77777777" w:rsidR="009823E5" w:rsidRPr="001A639F" w:rsidRDefault="009823E5">
      <w:pPr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Décrire les catégories de membres qui sont pertinentes au dossier de demande de reconnaissance. </w:t>
      </w:r>
      <w:r w:rsidR="00D43C26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Six</w:t>
      </w:r>
      <w:r w:rsidR="00D76AD9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catégories </w:t>
      </w: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sont ici proposées à titre indicatif</w:t>
      </w:r>
      <w:r w:rsidR="00D76AD9"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: le membre régulier, le membre associé, le membre honoraire ou émérite, le membre étudiant chercheur, le membre stagiaire postdoctoral ou stagiaire, et le membre employé.</w:t>
      </w:r>
    </w:p>
    <w:p w14:paraId="39B5F3B1" w14:textId="77777777" w:rsidR="009823E5" w:rsidRDefault="009823E5" w:rsidP="00AA5CE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A639F">
        <w:rPr>
          <w:rFonts w:ascii="Times New Roman" w:hAnsi="Times New Roman"/>
          <w:color w:val="215868" w:themeColor="accent5" w:themeShade="80"/>
          <w:sz w:val="22"/>
          <w:szCs w:val="22"/>
        </w:rPr>
        <w:t>Moduler l’ensemble des critères et exigences en fonction de leur pertinence</w:t>
      </w:r>
      <w:r>
        <w:rPr>
          <w:rFonts w:ascii="Times New Roman" w:hAnsi="Times New Roman"/>
          <w:sz w:val="22"/>
          <w:szCs w:val="22"/>
        </w:rPr>
        <w:t>.</w:t>
      </w:r>
    </w:p>
    <w:p w14:paraId="1452A771" w14:textId="77777777" w:rsidR="00AA5CEA" w:rsidRDefault="00AA5CEA">
      <w:pPr>
        <w:suppressAutoHyphens w:val="0"/>
        <w:rPr>
          <w:rFonts w:ascii="Times New Roman" w:hAnsi="Times New Roman"/>
          <w:b/>
          <w:color w:val="002060"/>
          <w:sz w:val="22"/>
          <w:szCs w:val="22"/>
          <w:u w:val="single"/>
        </w:rPr>
      </w:pPr>
      <w:r>
        <w:rPr>
          <w:rFonts w:ascii="Times New Roman" w:hAnsi="Times New Roman"/>
          <w:b/>
          <w:color w:val="002060"/>
          <w:sz w:val="22"/>
          <w:szCs w:val="22"/>
          <w:u w:val="single"/>
        </w:rPr>
        <w:br w:type="page"/>
      </w:r>
    </w:p>
    <w:p w14:paraId="41EE613C" w14:textId="77777777" w:rsidR="00D76AD9" w:rsidRPr="00FB4F38" w:rsidRDefault="00D76AD9" w:rsidP="00FB4F38">
      <w:pPr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FB4F38">
        <w:rPr>
          <w:rFonts w:ascii="Times New Roman" w:hAnsi="Times New Roman"/>
          <w:b/>
          <w:color w:val="002060"/>
          <w:sz w:val="22"/>
          <w:szCs w:val="22"/>
          <w:u w:val="single"/>
        </w:rPr>
        <w:lastRenderedPageBreak/>
        <w:t>4.1 Catégories de membres</w:t>
      </w:r>
    </w:p>
    <w:p w14:paraId="711503B3" w14:textId="77777777" w:rsidR="00D76AD9" w:rsidRDefault="00D76AD9">
      <w:pPr>
        <w:rPr>
          <w:rFonts w:ascii="Times New Roman" w:hAnsi="Times New Roman"/>
          <w:sz w:val="22"/>
          <w:szCs w:val="22"/>
          <w:u w:val="single"/>
        </w:rPr>
      </w:pPr>
    </w:p>
    <w:p w14:paraId="4E3BE01D" w14:textId="77777777" w:rsidR="00D76AD9" w:rsidRDefault="00D76AD9">
      <w:pPr>
        <w:tabs>
          <w:tab w:val="left" w:pos="1100"/>
        </w:tabs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• </w:t>
      </w:r>
      <w:bookmarkStart w:id="1" w:name="OLE_LINK20"/>
      <w:bookmarkStart w:id="2" w:name="OLE_LINK21"/>
      <w:r w:rsidRPr="003A69B1">
        <w:rPr>
          <w:rFonts w:ascii="Times New Roman" w:hAnsi="Times New Roman"/>
          <w:b/>
          <w:smallCaps/>
          <w:sz w:val="22"/>
          <w:szCs w:val="22"/>
        </w:rPr>
        <w:t>Le membre régulier</w:t>
      </w:r>
    </w:p>
    <w:p w14:paraId="6A119C90" w14:textId="77777777" w:rsidR="00FB4F38" w:rsidRDefault="00FB4F38">
      <w:p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bookmarkStart w:id="3" w:name="OLE_LINK1"/>
      <w:bookmarkStart w:id="4" w:name="OLE_LINK2"/>
      <w:r>
        <w:rPr>
          <w:rFonts w:ascii="Times New Roman" w:hAnsi="Times New Roman"/>
          <w:sz w:val="22"/>
          <w:szCs w:val="22"/>
        </w:rPr>
        <w:t>Le</w:t>
      </w:r>
      <w:r w:rsidR="00D76AD9">
        <w:rPr>
          <w:rFonts w:ascii="Times New Roman" w:hAnsi="Times New Roman"/>
          <w:sz w:val="22"/>
          <w:szCs w:val="22"/>
        </w:rPr>
        <w:t xml:space="preserve"> membre </w:t>
      </w:r>
      <w:bookmarkEnd w:id="3"/>
      <w:bookmarkEnd w:id="4"/>
      <w:r w:rsidR="00D76AD9">
        <w:rPr>
          <w:rFonts w:ascii="Times New Roman" w:hAnsi="Times New Roman"/>
          <w:sz w:val="22"/>
          <w:szCs w:val="22"/>
        </w:rPr>
        <w:t xml:space="preserve">régulier doit être appuyé </w:t>
      </w:r>
      <w:r>
        <w:rPr>
          <w:rFonts w:ascii="Times New Roman" w:hAnsi="Times New Roman"/>
          <w:sz w:val="22"/>
          <w:szCs w:val="22"/>
        </w:rPr>
        <w:t xml:space="preserve">dans cette démarche </w:t>
      </w:r>
      <w:r w:rsidR="00D76AD9">
        <w:rPr>
          <w:rFonts w:ascii="Times New Roman" w:hAnsi="Times New Roman"/>
          <w:sz w:val="22"/>
          <w:szCs w:val="22"/>
        </w:rPr>
        <w:t xml:space="preserve">par </w:t>
      </w:r>
      <w:r w:rsidR="009823E5">
        <w:rPr>
          <w:rFonts w:ascii="Times New Roman" w:hAnsi="Times New Roman"/>
          <w:sz w:val="22"/>
          <w:szCs w:val="22"/>
        </w:rPr>
        <w:t>son assemblée départementale ou l’instance assurant des foncti</w:t>
      </w:r>
      <w:r>
        <w:rPr>
          <w:rFonts w:ascii="Times New Roman" w:hAnsi="Times New Roman"/>
          <w:sz w:val="22"/>
          <w:szCs w:val="22"/>
        </w:rPr>
        <w:t>ons équivalentes au sein de son</w:t>
      </w:r>
      <w:r w:rsidR="009823E5">
        <w:rPr>
          <w:rFonts w:ascii="Times New Roman" w:hAnsi="Times New Roman"/>
          <w:sz w:val="22"/>
          <w:szCs w:val="22"/>
        </w:rPr>
        <w:t xml:space="preserve"> établissement | organisation. </w:t>
      </w:r>
    </w:p>
    <w:p w14:paraId="40B02CF5" w14:textId="77777777" w:rsidR="00994A39" w:rsidRDefault="00994A39">
      <w:pPr>
        <w:tabs>
          <w:tab w:val="left" w:pos="360"/>
        </w:tabs>
        <w:jc w:val="both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</w:p>
    <w:p w14:paraId="41B99B61" w14:textId="77777777" w:rsidR="00D76AD9" w:rsidRPr="00994A39" w:rsidRDefault="00994A39" w:rsidP="00994A39">
      <w:pPr>
        <w:tabs>
          <w:tab w:val="left" w:pos="36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Critères et exigences</w:t>
      </w:r>
      <w:r w:rsidRPr="00994A39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à</w:t>
      </w:r>
      <w:r w:rsidRPr="00994A39">
        <w:rPr>
          <w:rFonts w:ascii="Times New Roman" w:hAnsi="Times New Roman"/>
          <w:b/>
          <w:sz w:val="22"/>
          <w:szCs w:val="22"/>
        </w:rPr>
        <w:t xml:space="preserve"> titre indicatif | selon la pertinence)</w:t>
      </w:r>
      <w:r w:rsidR="00FB4F38" w:rsidRPr="00994A39">
        <w:rPr>
          <w:rFonts w:ascii="Times New Roman" w:hAnsi="Times New Roman"/>
          <w:b/>
          <w:sz w:val="22"/>
          <w:szCs w:val="22"/>
        </w:rPr>
        <w:t>:</w:t>
      </w:r>
    </w:p>
    <w:p w14:paraId="088AB30E" w14:textId="77777777" w:rsidR="00D76AD9" w:rsidRPr="003A69B1" w:rsidRDefault="00B47C46" w:rsidP="007F2B4B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 w:rsidRPr="003A69B1">
        <w:rPr>
          <w:rFonts w:ascii="Times New Roman" w:hAnsi="Times New Roman"/>
          <w:sz w:val="22"/>
          <w:szCs w:val="22"/>
        </w:rPr>
        <w:t>Être</w:t>
      </w:r>
      <w:r w:rsidR="00D76AD9" w:rsidRPr="003A69B1">
        <w:rPr>
          <w:rFonts w:ascii="Times New Roman" w:hAnsi="Times New Roman"/>
          <w:sz w:val="22"/>
          <w:szCs w:val="22"/>
        </w:rPr>
        <w:t xml:space="preserve"> membre régulier du corps professoral d’une université </w:t>
      </w:r>
      <w:r w:rsidR="00C667CD">
        <w:rPr>
          <w:rFonts w:ascii="Times New Roman" w:hAnsi="Times New Roman"/>
          <w:sz w:val="22"/>
          <w:szCs w:val="22"/>
        </w:rPr>
        <w:t>reconnue ou</w:t>
      </w:r>
      <w:r w:rsidR="001546D0" w:rsidRPr="003A69B1">
        <w:rPr>
          <w:rFonts w:ascii="Times New Roman" w:hAnsi="Times New Roman"/>
          <w:sz w:val="22"/>
          <w:szCs w:val="22"/>
        </w:rPr>
        <w:t xml:space="preserve"> </w:t>
      </w:r>
      <w:r w:rsidR="007F2B4B" w:rsidRPr="003A69B1">
        <w:rPr>
          <w:bCs/>
          <w:sz w:val="22"/>
          <w:szCs w:val="22"/>
        </w:rPr>
        <w:t>être un chercheur œuvrant au sein d’un des trois paliers gouvernementaux</w:t>
      </w:r>
      <w:r w:rsidR="004D68EA" w:rsidRPr="003A69B1">
        <w:rPr>
          <w:bCs/>
          <w:sz w:val="22"/>
          <w:szCs w:val="22"/>
        </w:rPr>
        <w:t>;</w:t>
      </w:r>
    </w:p>
    <w:p w14:paraId="4C03D941" w14:textId="77777777" w:rsidR="00D76AD9" w:rsidRDefault="00B47C46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 w:rsidRPr="00FB4F38">
        <w:rPr>
          <w:rFonts w:ascii="Times New Roman" w:hAnsi="Times New Roman"/>
          <w:b/>
          <w:sz w:val="22"/>
          <w:szCs w:val="22"/>
        </w:rPr>
        <w:t>Avoir</w:t>
      </w:r>
      <w:r w:rsidR="008F0260" w:rsidRPr="00FB4F38">
        <w:rPr>
          <w:rFonts w:ascii="Times New Roman" w:hAnsi="Times New Roman"/>
          <w:b/>
          <w:sz w:val="22"/>
          <w:szCs w:val="22"/>
        </w:rPr>
        <w:t xml:space="preserve"> au moins 5</w:t>
      </w:r>
      <w:r w:rsidR="00C20EF7" w:rsidRPr="00FB4F38">
        <w:rPr>
          <w:rFonts w:ascii="Times New Roman" w:hAnsi="Times New Roman"/>
          <w:b/>
          <w:sz w:val="22"/>
          <w:szCs w:val="22"/>
        </w:rPr>
        <w:t>0</w:t>
      </w:r>
      <w:r w:rsidR="008F0260" w:rsidRPr="00FB4F38">
        <w:rPr>
          <w:rFonts w:ascii="Times New Roman" w:hAnsi="Times New Roman"/>
          <w:b/>
          <w:sz w:val="22"/>
          <w:szCs w:val="22"/>
        </w:rPr>
        <w:t>%</w:t>
      </w:r>
      <w:r w:rsidR="008F0260" w:rsidRPr="008F0260">
        <w:rPr>
          <w:rFonts w:ascii="Times New Roman" w:hAnsi="Times New Roman"/>
          <w:sz w:val="22"/>
          <w:szCs w:val="22"/>
        </w:rPr>
        <w:t xml:space="preserve"> </w:t>
      </w:r>
      <w:r w:rsidR="00FB4F38">
        <w:rPr>
          <w:rFonts w:ascii="Times New Roman" w:hAnsi="Times New Roman"/>
          <w:sz w:val="22"/>
          <w:szCs w:val="22"/>
        </w:rPr>
        <w:t>(</w:t>
      </w:r>
      <w:r w:rsidR="00FB4F38" w:rsidRPr="00FB4F38">
        <w:rPr>
          <w:rFonts w:ascii="Times New Roman" w:hAnsi="Times New Roman"/>
          <w:i/>
          <w:color w:val="002060"/>
          <w:sz w:val="22"/>
          <w:szCs w:val="22"/>
        </w:rPr>
        <w:t>moduler</w:t>
      </w:r>
      <w:r w:rsidR="00FB4F38">
        <w:rPr>
          <w:rFonts w:ascii="Times New Roman" w:hAnsi="Times New Roman"/>
          <w:sz w:val="22"/>
          <w:szCs w:val="22"/>
        </w:rPr>
        <w:t xml:space="preserve">) </w:t>
      </w:r>
      <w:r w:rsidR="008F0260" w:rsidRPr="008F0260">
        <w:rPr>
          <w:rFonts w:ascii="Times New Roman" w:hAnsi="Times New Roman"/>
          <w:sz w:val="22"/>
          <w:szCs w:val="22"/>
        </w:rPr>
        <w:t xml:space="preserve">de ses activités de recherche rattachées </w:t>
      </w:r>
      <w:r w:rsidR="00FB4F38">
        <w:rPr>
          <w:rFonts w:ascii="Times New Roman" w:hAnsi="Times New Roman"/>
          <w:sz w:val="22"/>
          <w:szCs w:val="22"/>
        </w:rPr>
        <w:t>à la programmation scientifique l’</w:t>
      </w:r>
      <w:r>
        <w:rPr>
          <w:rFonts w:ascii="Times New Roman" w:hAnsi="Times New Roman"/>
          <w:sz w:val="22"/>
          <w:szCs w:val="22"/>
        </w:rPr>
        <w:t>Unité</w:t>
      </w:r>
      <w:r w:rsidR="00FB4F38">
        <w:rPr>
          <w:rFonts w:ascii="Times New Roman" w:hAnsi="Times New Roman"/>
          <w:sz w:val="22"/>
          <w:szCs w:val="22"/>
        </w:rPr>
        <w:t>;</w:t>
      </w:r>
    </w:p>
    <w:p w14:paraId="4AB28328" w14:textId="77777777" w:rsidR="00D76AD9" w:rsidRDefault="00B47C46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Publier</w:t>
      </w:r>
      <w:r w:rsidR="00D76AD9">
        <w:rPr>
          <w:rFonts w:ascii="Times New Roman" w:hAnsi="Times New Roman"/>
          <w:sz w:val="22"/>
          <w:szCs w:val="22"/>
        </w:rPr>
        <w:t xml:space="preserve"> régulièrement dans les revues scientifiques avec comité de lecture sur des sujets relatifs à la p</w:t>
      </w:r>
      <w:r w:rsidR="00FB4F38">
        <w:rPr>
          <w:rFonts w:ascii="Times New Roman" w:hAnsi="Times New Roman"/>
          <w:sz w:val="22"/>
          <w:szCs w:val="22"/>
        </w:rPr>
        <w:t>rogrammation scientifique de l’</w:t>
      </w:r>
      <w:r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;</w:t>
      </w:r>
    </w:p>
    <w:p w14:paraId="3D5E68A1" w14:textId="77777777" w:rsidR="00D76AD9" w:rsidRDefault="00B47C46">
      <w:pPr>
        <w:numPr>
          <w:ilvl w:val="0"/>
          <w:numId w:val="6"/>
        </w:numPr>
        <w:tabs>
          <w:tab w:val="left" w:pos="142"/>
          <w:tab w:val="left" w:pos="11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Obtenir</w:t>
      </w:r>
      <w:r w:rsidR="00D76AD9">
        <w:rPr>
          <w:rFonts w:ascii="Times New Roman" w:hAnsi="Times New Roman"/>
          <w:sz w:val="22"/>
          <w:szCs w:val="22"/>
        </w:rPr>
        <w:t xml:space="preserve"> régulièrement une ou des subventions de recherche et/ou commandites sur des sujets pertinents à la p</w:t>
      </w:r>
      <w:r w:rsidR="00FB4F38">
        <w:rPr>
          <w:rFonts w:ascii="Times New Roman" w:hAnsi="Times New Roman"/>
          <w:sz w:val="22"/>
          <w:szCs w:val="22"/>
        </w:rPr>
        <w:t>rogrammation scientifique de l’</w:t>
      </w:r>
      <w:r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;</w:t>
      </w:r>
    </w:p>
    <w:p w14:paraId="69E0ACD2" w14:textId="77777777" w:rsidR="00D76AD9" w:rsidRDefault="00B47C46">
      <w:pPr>
        <w:numPr>
          <w:ilvl w:val="0"/>
          <w:numId w:val="6"/>
        </w:numPr>
        <w:tabs>
          <w:tab w:val="left" w:pos="142"/>
          <w:tab w:val="left" w:pos="11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Encadrer</w:t>
      </w:r>
      <w:r w:rsidR="00D76AD9">
        <w:rPr>
          <w:rFonts w:ascii="Times New Roman" w:hAnsi="Times New Roman"/>
          <w:sz w:val="22"/>
          <w:szCs w:val="22"/>
        </w:rPr>
        <w:t xml:space="preserve"> des étudiants chercheurs qui s’intègrent dans la p</w:t>
      </w:r>
      <w:r w:rsidR="00FB4F38">
        <w:rPr>
          <w:rFonts w:ascii="Times New Roman" w:hAnsi="Times New Roman"/>
          <w:sz w:val="22"/>
          <w:szCs w:val="22"/>
        </w:rPr>
        <w:t>rogrammation scientifique de l’</w:t>
      </w:r>
      <w:r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;</w:t>
      </w:r>
    </w:p>
    <w:p w14:paraId="6B52E74D" w14:textId="77777777" w:rsidR="00D76AD9" w:rsidRDefault="00B47C46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Participer</w:t>
      </w:r>
      <w:r w:rsidR="00D76AD9">
        <w:rPr>
          <w:rFonts w:ascii="Times New Roman" w:hAnsi="Times New Roman"/>
          <w:sz w:val="22"/>
          <w:szCs w:val="22"/>
        </w:rPr>
        <w:t xml:space="preserve"> ou être disposé à participer à un ou plusieurs projets de groupe dans le cadre d</w:t>
      </w:r>
      <w:r w:rsidR="00FB4F38">
        <w:rPr>
          <w:rFonts w:ascii="Times New Roman" w:hAnsi="Times New Roman"/>
          <w:sz w:val="22"/>
          <w:szCs w:val="22"/>
        </w:rPr>
        <w:t>es travaux de l’</w:t>
      </w:r>
      <w:r>
        <w:rPr>
          <w:rFonts w:ascii="Times New Roman" w:hAnsi="Times New Roman"/>
          <w:sz w:val="22"/>
          <w:szCs w:val="22"/>
        </w:rPr>
        <w:t>Unité</w:t>
      </w:r>
    </w:p>
    <w:p w14:paraId="66806E34" w14:textId="77777777" w:rsidR="00D76AD9" w:rsidRDefault="00B47C46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Accepter</w:t>
      </w:r>
      <w:r w:rsidR="00D76AD9">
        <w:rPr>
          <w:rFonts w:ascii="Times New Roman" w:hAnsi="Times New Roman"/>
          <w:sz w:val="22"/>
          <w:szCs w:val="22"/>
        </w:rPr>
        <w:t xml:space="preserve"> de mettre en commun une partie de ses ressources en équipement et en personnel (dans la mesure où un partage équitable des frais est établi);</w:t>
      </w:r>
    </w:p>
    <w:p w14:paraId="6810BD32" w14:textId="77777777" w:rsidR="00D76AD9" w:rsidRDefault="00B47C46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Consentir</w:t>
      </w:r>
      <w:r w:rsidR="00FB4F38">
        <w:rPr>
          <w:rFonts w:ascii="Times New Roman" w:hAnsi="Times New Roman"/>
          <w:sz w:val="22"/>
          <w:szCs w:val="22"/>
        </w:rPr>
        <w:t xml:space="preserve"> à ce que l’</w:t>
      </w:r>
      <w:r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 xml:space="preserve"> utilise son nom et son </w:t>
      </w:r>
      <w:r w:rsidR="00D76AD9">
        <w:rPr>
          <w:rFonts w:ascii="Times New Roman" w:hAnsi="Times New Roman"/>
          <w:i/>
          <w:sz w:val="22"/>
          <w:szCs w:val="22"/>
        </w:rPr>
        <w:t>curriculum vitae</w:t>
      </w:r>
      <w:r w:rsidR="00D76AD9">
        <w:rPr>
          <w:rFonts w:ascii="Times New Roman" w:hAnsi="Times New Roman"/>
          <w:sz w:val="22"/>
          <w:szCs w:val="22"/>
        </w:rPr>
        <w:t xml:space="preserve"> pour effectuer des demandes de subventions ayant trait à l'i</w:t>
      </w:r>
      <w:r w:rsidR="00FB4F38">
        <w:rPr>
          <w:rFonts w:ascii="Times New Roman" w:hAnsi="Times New Roman"/>
          <w:sz w:val="22"/>
          <w:szCs w:val="22"/>
        </w:rPr>
        <w:t>nfrastructure et à la gestion de l’</w:t>
      </w:r>
      <w:r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;</w:t>
      </w:r>
    </w:p>
    <w:p w14:paraId="65370E1D" w14:textId="77777777" w:rsidR="00FB4F38" w:rsidRDefault="00B47C46" w:rsidP="00580217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Participer</w:t>
      </w:r>
      <w:r w:rsidR="00D76AD9">
        <w:rPr>
          <w:rFonts w:ascii="Times New Roman" w:hAnsi="Times New Roman"/>
          <w:sz w:val="22"/>
          <w:szCs w:val="22"/>
        </w:rPr>
        <w:t xml:space="preserve"> régulièrement aux</w:t>
      </w:r>
      <w:r w:rsidR="00FB4F38">
        <w:rPr>
          <w:rFonts w:ascii="Times New Roman" w:hAnsi="Times New Roman"/>
          <w:sz w:val="22"/>
          <w:szCs w:val="22"/>
        </w:rPr>
        <w:t xml:space="preserve"> activités organisées par l’</w:t>
      </w:r>
      <w:r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.</w:t>
      </w:r>
    </w:p>
    <w:p w14:paraId="0C255E68" w14:textId="77777777" w:rsidR="00580217" w:rsidRPr="00FB4F38" w:rsidRDefault="00580217" w:rsidP="00580217">
      <w:pPr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 w:rsidRPr="00FB4F38">
        <w:rPr>
          <w:sz w:val="22"/>
          <w:szCs w:val="22"/>
        </w:rPr>
        <w:t>L</w:t>
      </w:r>
      <w:r w:rsidR="00FB4F38" w:rsidRPr="00FB4F38">
        <w:rPr>
          <w:sz w:val="22"/>
          <w:szCs w:val="22"/>
        </w:rPr>
        <w:t>e membre régulier de l’</w:t>
      </w:r>
      <w:r w:rsidR="00B47C46">
        <w:rPr>
          <w:sz w:val="22"/>
          <w:szCs w:val="22"/>
        </w:rPr>
        <w:t>Unité</w:t>
      </w:r>
      <w:r w:rsidRPr="00FB4F38">
        <w:rPr>
          <w:sz w:val="22"/>
          <w:szCs w:val="22"/>
        </w:rPr>
        <w:t xml:space="preserve"> doit clairement </w:t>
      </w:r>
      <w:r w:rsidR="00FB4F38" w:rsidRPr="00FB4F38">
        <w:rPr>
          <w:sz w:val="22"/>
          <w:szCs w:val="22"/>
        </w:rPr>
        <w:t xml:space="preserve">indiquer n’être membre régulier d’aucune autre </w:t>
      </w:r>
      <w:r w:rsidR="00B47C46">
        <w:rPr>
          <w:sz w:val="22"/>
          <w:szCs w:val="22"/>
        </w:rPr>
        <w:t>Unité</w:t>
      </w:r>
      <w:r w:rsidR="00FB4F38" w:rsidRPr="00FB4F38">
        <w:rPr>
          <w:sz w:val="22"/>
          <w:szCs w:val="22"/>
        </w:rPr>
        <w:t xml:space="preserve"> facultaire reconnue. Il doit </w:t>
      </w:r>
      <w:r w:rsidRPr="00FB4F38">
        <w:rPr>
          <w:sz w:val="22"/>
          <w:szCs w:val="22"/>
        </w:rPr>
        <w:t xml:space="preserve">identifier les étudiants et autres membres de son laboratoire en les rattachant </w:t>
      </w:r>
      <w:r w:rsidR="00FB4F38" w:rsidRPr="00AA5CEA">
        <w:rPr>
          <w:sz w:val="22"/>
          <w:szCs w:val="22"/>
        </w:rPr>
        <w:t xml:space="preserve">à </w:t>
      </w:r>
      <w:r w:rsidR="00994A39" w:rsidRPr="00AA5CEA">
        <w:rPr>
          <w:sz w:val="22"/>
          <w:szCs w:val="22"/>
        </w:rPr>
        <w:t>l’</w:t>
      </w:r>
      <w:r w:rsidR="00B47C46" w:rsidRPr="00AA5CEA">
        <w:rPr>
          <w:sz w:val="22"/>
          <w:szCs w:val="22"/>
        </w:rPr>
        <w:t>Unité</w:t>
      </w:r>
      <w:r w:rsidRPr="00FB4F38">
        <w:rPr>
          <w:sz w:val="22"/>
          <w:szCs w:val="22"/>
        </w:rPr>
        <w:t xml:space="preserve">. </w:t>
      </w:r>
    </w:p>
    <w:bookmarkEnd w:id="1"/>
    <w:bookmarkEnd w:id="2"/>
    <w:p w14:paraId="10A37687" w14:textId="77777777" w:rsidR="00D76AD9" w:rsidRDefault="00D76AD9">
      <w:pPr>
        <w:tabs>
          <w:tab w:val="left" w:pos="142"/>
          <w:tab w:val="left" w:pos="360"/>
        </w:tabs>
        <w:rPr>
          <w:rFonts w:ascii="Times New Roman" w:hAnsi="Times New Roman"/>
          <w:sz w:val="22"/>
          <w:szCs w:val="22"/>
        </w:rPr>
      </w:pPr>
    </w:p>
    <w:p w14:paraId="6A06DC1A" w14:textId="77777777" w:rsidR="003A69B1" w:rsidRPr="003A69B1" w:rsidRDefault="00D76AD9">
      <w:pPr>
        <w:tabs>
          <w:tab w:val="left" w:pos="360"/>
        </w:tabs>
        <w:rPr>
          <w:rFonts w:ascii="Times New Roman" w:hAnsi="Times New Roman"/>
          <w:b/>
          <w:smallCaps/>
          <w:sz w:val="22"/>
          <w:szCs w:val="22"/>
        </w:rPr>
      </w:pPr>
      <w:bookmarkStart w:id="5" w:name="OLE_LINK12"/>
      <w:bookmarkStart w:id="6" w:name="OLE_LINK13"/>
      <w:r w:rsidRPr="003A69B1">
        <w:rPr>
          <w:rFonts w:ascii="Times New Roman" w:hAnsi="Times New Roman"/>
          <w:b/>
          <w:smallCaps/>
          <w:sz w:val="22"/>
          <w:szCs w:val="22"/>
        </w:rPr>
        <w:t xml:space="preserve">• </w:t>
      </w:r>
      <w:r w:rsidR="003A69B1" w:rsidRPr="003A69B1">
        <w:rPr>
          <w:rFonts w:ascii="Times New Roman" w:hAnsi="Times New Roman"/>
          <w:b/>
          <w:smallCaps/>
          <w:sz w:val="22"/>
          <w:szCs w:val="22"/>
        </w:rPr>
        <w:t>Le membre institutionnel</w:t>
      </w:r>
    </w:p>
    <w:p w14:paraId="2436C117" w14:textId="77777777" w:rsidR="00FD231E" w:rsidRPr="00FD231E" w:rsidRDefault="00FD231E" w:rsidP="00994A39">
      <w:p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membre institutionnel peut être un centre de recherche, une chaire</w:t>
      </w:r>
      <w:r w:rsidRPr="00FD23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recherche, un groupe de recherche, une équipe de recherche</w:t>
      </w:r>
      <w:r w:rsidRPr="00FD231E">
        <w:rPr>
          <w:rFonts w:ascii="Times New Roman" w:hAnsi="Times New Roman"/>
          <w:sz w:val="22"/>
          <w:szCs w:val="22"/>
        </w:rPr>
        <w:t xml:space="preserve"> et</w:t>
      </w:r>
      <w:r>
        <w:rPr>
          <w:rFonts w:ascii="Times New Roman" w:hAnsi="Times New Roman"/>
          <w:sz w:val="22"/>
          <w:szCs w:val="22"/>
        </w:rPr>
        <w:t>/ou un laboratoire de recherche, sinon un OBNL</w:t>
      </w:r>
      <w:r w:rsidRPr="00FD231E">
        <w:rPr>
          <w:rFonts w:ascii="Times New Roman" w:hAnsi="Times New Roman"/>
          <w:sz w:val="22"/>
          <w:szCs w:val="22"/>
        </w:rPr>
        <w:t xml:space="preserve"> œuvrant</w:t>
      </w:r>
      <w:r>
        <w:rPr>
          <w:rFonts w:ascii="Times New Roman" w:hAnsi="Times New Roman"/>
          <w:sz w:val="22"/>
          <w:szCs w:val="22"/>
        </w:rPr>
        <w:t xml:space="preserve"> dans un domaine correspondant à la programmation de l’</w:t>
      </w:r>
      <w:r w:rsidR="00B47C46">
        <w:rPr>
          <w:rFonts w:ascii="Times New Roman" w:hAnsi="Times New Roman"/>
          <w:sz w:val="22"/>
          <w:szCs w:val="22"/>
        </w:rPr>
        <w:t>Unité</w:t>
      </w:r>
      <w:r w:rsidRPr="00FD231E">
        <w:rPr>
          <w:rFonts w:ascii="Times New Roman" w:hAnsi="Times New Roman"/>
          <w:sz w:val="22"/>
          <w:szCs w:val="22"/>
        </w:rPr>
        <w:t>.</w:t>
      </w:r>
    </w:p>
    <w:p w14:paraId="639A5B8E" w14:textId="77777777" w:rsidR="003A69B1" w:rsidRDefault="00FD231E" w:rsidP="00994A39">
      <w:p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D231E">
        <w:rPr>
          <w:rFonts w:ascii="Times New Roman" w:hAnsi="Times New Roman"/>
          <w:sz w:val="22"/>
          <w:szCs w:val="22"/>
        </w:rPr>
        <w:t xml:space="preserve">Pour obtenir cette adhésion, </w:t>
      </w:r>
      <w:r>
        <w:rPr>
          <w:rFonts w:ascii="Times New Roman" w:hAnsi="Times New Roman"/>
          <w:sz w:val="22"/>
          <w:szCs w:val="22"/>
        </w:rPr>
        <w:t>le membre institutionnel</w:t>
      </w:r>
      <w:r w:rsidRPr="00FD231E">
        <w:rPr>
          <w:rFonts w:ascii="Times New Roman" w:hAnsi="Times New Roman"/>
          <w:sz w:val="22"/>
          <w:szCs w:val="22"/>
        </w:rPr>
        <w:t xml:space="preserve">, par le biais de sa Directrice, son Directeur ou de son, sa Titulaire, fait parvenir une demande écrite à </w:t>
      </w:r>
      <w:r>
        <w:rPr>
          <w:rFonts w:ascii="Times New Roman" w:hAnsi="Times New Roman"/>
          <w:sz w:val="22"/>
          <w:szCs w:val="22"/>
        </w:rPr>
        <w:t>l’</w:t>
      </w:r>
      <w:r w:rsidR="00B47C46">
        <w:rPr>
          <w:rFonts w:ascii="Times New Roman" w:hAnsi="Times New Roman"/>
          <w:sz w:val="22"/>
          <w:szCs w:val="22"/>
        </w:rPr>
        <w:t>Unité</w:t>
      </w:r>
      <w:r w:rsidRPr="00FD231E">
        <w:rPr>
          <w:rFonts w:ascii="Times New Roman" w:hAnsi="Times New Roman"/>
          <w:sz w:val="22"/>
          <w:szCs w:val="22"/>
        </w:rPr>
        <w:t xml:space="preserve">. Cette demande doit préciser en quoi les travaux </w:t>
      </w:r>
      <w:r>
        <w:rPr>
          <w:rFonts w:ascii="Times New Roman" w:hAnsi="Times New Roman"/>
          <w:sz w:val="22"/>
          <w:szCs w:val="22"/>
        </w:rPr>
        <w:t>du membre institutionnel</w:t>
      </w:r>
      <w:r w:rsidRPr="00FD231E">
        <w:rPr>
          <w:rFonts w:ascii="Times New Roman" w:hAnsi="Times New Roman"/>
          <w:sz w:val="22"/>
          <w:szCs w:val="22"/>
        </w:rPr>
        <w:t xml:space="preserve"> s’inscrivent </w:t>
      </w:r>
      <w:r w:rsidR="00994A39">
        <w:rPr>
          <w:rFonts w:ascii="Times New Roman" w:hAnsi="Times New Roman"/>
          <w:sz w:val="22"/>
          <w:szCs w:val="22"/>
        </w:rPr>
        <w:t xml:space="preserve">en complément </w:t>
      </w:r>
      <w:r>
        <w:rPr>
          <w:rFonts w:ascii="Times New Roman" w:hAnsi="Times New Roman"/>
          <w:sz w:val="22"/>
          <w:szCs w:val="22"/>
        </w:rPr>
        <w:t>de la programmation de l’</w:t>
      </w:r>
      <w:r w:rsidR="00B47C46">
        <w:rPr>
          <w:rFonts w:ascii="Times New Roman" w:hAnsi="Times New Roman"/>
          <w:sz w:val="22"/>
          <w:szCs w:val="22"/>
        </w:rPr>
        <w:t>Unité</w:t>
      </w:r>
      <w:r w:rsidRPr="00FD231E">
        <w:rPr>
          <w:rFonts w:ascii="Times New Roman" w:hAnsi="Times New Roman"/>
          <w:sz w:val="22"/>
          <w:szCs w:val="22"/>
        </w:rPr>
        <w:t xml:space="preserve">. </w:t>
      </w:r>
    </w:p>
    <w:p w14:paraId="33B74C60" w14:textId="77777777" w:rsidR="00B47C46" w:rsidRDefault="00B47C46" w:rsidP="00C667CD">
      <w:pPr>
        <w:tabs>
          <w:tab w:val="left" w:pos="360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membre institutionnel doit convenir de ce qui suit </w:t>
      </w:r>
      <w:r w:rsidR="00994A39" w:rsidRPr="00994A39">
        <w:rPr>
          <w:rFonts w:ascii="Times New Roman" w:hAnsi="Times New Roman"/>
          <w:b/>
          <w:sz w:val="22"/>
          <w:szCs w:val="22"/>
        </w:rPr>
        <w:t>(</w:t>
      </w:r>
      <w:r w:rsidR="00994A39">
        <w:rPr>
          <w:rFonts w:ascii="Times New Roman" w:hAnsi="Times New Roman"/>
          <w:b/>
          <w:sz w:val="22"/>
          <w:szCs w:val="22"/>
        </w:rPr>
        <w:t>à</w:t>
      </w:r>
      <w:r w:rsidR="00994A39" w:rsidRPr="00994A39">
        <w:rPr>
          <w:rFonts w:ascii="Times New Roman" w:hAnsi="Times New Roman"/>
          <w:b/>
          <w:sz w:val="22"/>
          <w:szCs w:val="22"/>
        </w:rPr>
        <w:t xml:space="preserve"> titre indicatif | selon la pertinence)</w:t>
      </w:r>
      <w:r>
        <w:rPr>
          <w:rFonts w:ascii="Times New Roman" w:hAnsi="Times New Roman"/>
          <w:sz w:val="22"/>
          <w:szCs w:val="22"/>
        </w:rPr>
        <w:t>:</w:t>
      </w:r>
    </w:p>
    <w:p w14:paraId="19F9C709" w14:textId="77777777" w:rsidR="00B47C46" w:rsidRDefault="00B47C46" w:rsidP="00994A39">
      <w:pPr>
        <w:numPr>
          <w:ilvl w:val="0"/>
          <w:numId w:val="5"/>
        </w:numPr>
        <w:tabs>
          <w:tab w:val="left" w:pos="142"/>
        </w:tabs>
        <w:ind w:left="10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Collaborer avec l’Unité à l'exécution de travaux de recherche dans le cadre de la programmation scientifique de l’Unité;</w:t>
      </w:r>
    </w:p>
    <w:p w14:paraId="1E5554AD" w14:textId="77777777" w:rsidR="00B47C46" w:rsidRDefault="00B47C46" w:rsidP="00B47C46">
      <w:pPr>
        <w:numPr>
          <w:ilvl w:val="0"/>
          <w:numId w:val="5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Accepter de mettre en commun une partie de ses ressources en équipement et en personnel (dans la mesure où un partage équitable des frais est établi);</w:t>
      </w:r>
    </w:p>
    <w:p w14:paraId="4A9E315C" w14:textId="77777777" w:rsidR="00B47C46" w:rsidRDefault="00B47C46" w:rsidP="00B47C46">
      <w:pPr>
        <w:numPr>
          <w:ilvl w:val="0"/>
          <w:numId w:val="5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Consentir à ce que l’Unité utilise son nom et son </w:t>
      </w:r>
      <w:r>
        <w:rPr>
          <w:rFonts w:ascii="Times New Roman" w:hAnsi="Times New Roman"/>
          <w:i/>
          <w:sz w:val="22"/>
          <w:szCs w:val="22"/>
        </w:rPr>
        <w:t>curriculum vitae</w:t>
      </w:r>
      <w:r>
        <w:rPr>
          <w:rFonts w:ascii="Times New Roman" w:hAnsi="Times New Roman"/>
          <w:sz w:val="22"/>
          <w:szCs w:val="22"/>
        </w:rPr>
        <w:t xml:space="preserve"> pour effectuer des demandes de subventions ayant trait à l'infrastructure et à la gestion de l’Unité;</w:t>
      </w:r>
    </w:p>
    <w:p w14:paraId="31D87F53" w14:textId="77777777" w:rsidR="00B47C46" w:rsidRPr="00B47C46" w:rsidRDefault="00B47C46" w:rsidP="00B47C46">
      <w:pPr>
        <w:numPr>
          <w:ilvl w:val="0"/>
          <w:numId w:val="5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Participer régulièrement aux activités organisées par l’Unité.</w:t>
      </w:r>
    </w:p>
    <w:p w14:paraId="59995204" w14:textId="77777777" w:rsidR="003A69B1" w:rsidRDefault="003A69B1">
      <w:pPr>
        <w:tabs>
          <w:tab w:val="left" w:pos="360"/>
        </w:tabs>
        <w:rPr>
          <w:rFonts w:ascii="Times New Roman" w:hAnsi="Times New Roman"/>
          <w:smallCaps/>
          <w:sz w:val="22"/>
          <w:szCs w:val="22"/>
        </w:rPr>
      </w:pPr>
    </w:p>
    <w:p w14:paraId="69EC4C80" w14:textId="77777777" w:rsidR="00D76AD9" w:rsidRPr="003A69B1" w:rsidRDefault="003A69B1" w:rsidP="003A69B1">
      <w:pPr>
        <w:tabs>
          <w:tab w:val="left" w:pos="360"/>
        </w:tabs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•  </w:t>
      </w:r>
      <w:r w:rsidR="00D76AD9" w:rsidRPr="003A69B1">
        <w:rPr>
          <w:rFonts w:ascii="Times New Roman" w:hAnsi="Times New Roman"/>
          <w:b/>
          <w:smallCaps/>
          <w:sz w:val="22"/>
          <w:szCs w:val="22"/>
        </w:rPr>
        <w:t>Le membre associé</w:t>
      </w:r>
    </w:p>
    <w:p w14:paraId="293FBDAB" w14:textId="77777777" w:rsidR="00D76AD9" w:rsidRDefault="003A69B1" w:rsidP="00C667CD">
      <w:p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</w:t>
      </w:r>
      <w:r w:rsidR="00D76AD9">
        <w:rPr>
          <w:rFonts w:ascii="Times New Roman" w:hAnsi="Times New Roman"/>
          <w:sz w:val="22"/>
          <w:szCs w:val="22"/>
        </w:rPr>
        <w:t xml:space="preserve"> membre chercheur associé doit avoir été recommandé par un membre régulier et </w:t>
      </w:r>
      <w:r w:rsidR="00994A39" w:rsidRPr="00994A39">
        <w:rPr>
          <w:rFonts w:ascii="Times New Roman" w:hAnsi="Times New Roman"/>
          <w:sz w:val="22"/>
          <w:szCs w:val="22"/>
        </w:rPr>
        <w:t>doit convenir de ce qui suit</w:t>
      </w:r>
      <w:r w:rsidR="00994A39">
        <w:rPr>
          <w:rFonts w:ascii="Times New Roman" w:hAnsi="Times New Roman"/>
          <w:sz w:val="22"/>
          <w:szCs w:val="22"/>
        </w:rPr>
        <w:t xml:space="preserve"> </w:t>
      </w:r>
      <w:r w:rsidR="00994A39" w:rsidRPr="00994A39">
        <w:rPr>
          <w:rFonts w:ascii="Times New Roman" w:hAnsi="Times New Roman"/>
          <w:b/>
          <w:sz w:val="22"/>
          <w:szCs w:val="22"/>
        </w:rPr>
        <w:t>(</w:t>
      </w:r>
      <w:r w:rsidR="00994A39">
        <w:rPr>
          <w:rFonts w:ascii="Times New Roman" w:hAnsi="Times New Roman"/>
          <w:b/>
          <w:sz w:val="22"/>
          <w:szCs w:val="22"/>
        </w:rPr>
        <w:t>à</w:t>
      </w:r>
      <w:r w:rsidR="00994A39" w:rsidRPr="00994A39">
        <w:rPr>
          <w:rFonts w:ascii="Times New Roman" w:hAnsi="Times New Roman"/>
          <w:b/>
          <w:sz w:val="22"/>
          <w:szCs w:val="22"/>
        </w:rPr>
        <w:t xml:space="preserve"> titre indicatif | selon la pertinence)</w:t>
      </w:r>
      <w:r w:rsidR="00D76AD9" w:rsidRPr="00994A39">
        <w:rPr>
          <w:rFonts w:ascii="Times New Roman" w:hAnsi="Times New Roman"/>
          <w:sz w:val="22"/>
          <w:szCs w:val="22"/>
        </w:rPr>
        <w:t>:</w:t>
      </w:r>
    </w:p>
    <w:p w14:paraId="0D5C0392" w14:textId="77777777" w:rsidR="00D76AD9" w:rsidRDefault="00D665AB">
      <w:pPr>
        <w:numPr>
          <w:ilvl w:val="0"/>
          <w:numId w:val="5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Collaborer</w:t>
      </w:r>
      <w:r w:rsidR="00D76AD9">
        <w:rPr>
          <w:rFonts w:ascii="Times New Roman" w:hAnsi="Times New Roman"/>
          <w:sz w:val="22"/>
          <w:szCs w:val="22"/>
        </w:rPr>
        <w:t xml:space="preserve"> avec au moins un membre régulier à l'exécution de travaux de recherche dans le cadre de la programmation scientifique </w:t>
      </w:r>
      <w:r w:rsidR="003A69B1">
        <w:rPr>
          <w:rFonts w:ascii="Times New Roman" w:hAnsi="Times New Roman"/>
          <w:sz w:val="22"/>
          <w:szCs w:val="22"/>
        </w:rPr>
        <w:t>de l’</w:t>
      </w:r>
      <w:r w:rsidR="00B47C46"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;</w:t>
      </w:r>
    </w:p>
    <w:p w14:paraId="1E019F3B" w14:textId="77777777" w:rsidR="00D76AD9" w:rsidRDefault="00D665AB">
      <w:pPr>
        <w:numPr>
          <w:ilvl w:val="0"/>
          <w:numId w:val="5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Accepter</w:t>
      </w:r>
      <w:r w:rsidR="00D76AD9">
        <w:rPr>
          <w:rFonts w:ascii="Times New Roman" w:hAnsi="Times New Roman"/>
          <w:sz w:val="22"/>
          <w:szCs w:val="22"/>
        </w:rPr>
        <w:t xml:space="preserve"> de mettre en commun une partie de ses ressources en équipement et en personnel (dans la mesure où un partage équitable des frais est établi);</w:t>
      </w:r>
    </w:p>
    <w:p w14:paraId="3F464DD6" w14:textId="77777777" w:rsidR="00D76AD9" w:rsidRDefault="00D665AB">
      <w:pPr>
        <w:numPr>
          <w:ilvl w:val="0"/>
          <w:numId w:val="5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Consentir</w:t>
      </w:r>
      <w:r w:rsidR="00D76AD9">
        <w:rPr>
          <w:rFonts w:ascii="Times New Roman" w:hAnsi="Times New Roman"/>
          <w:sz w:val="22"/>
          <w:szCs w:val="22"/>
        </w:rPr>
        <w:t xml:space="preserve"> à ce que </w:t>
      </w:r>
      <w:r w:rsidR="003A69B1">
        <w:rPr>
          <w:rFonts w:ascii="Times New Roman" w:hAnsi="Times New Roman"/>
          <w:sz w:val="22"/>
          <w:szCs w:val="22"/>
        </w:rPr>
        <w:t>l’</w:t>
      </w:r>
      <w:r w:rsidR="00B47C46"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 xml:space="preserve"> utilise son nom et son </w:t>
      </w:r>
      <w:r w:rsidR="00D76AD9">
        <w:rPr>
          <w:rFonts w:ascii="Times New Roman" w:hAnsi="Times New Roman"/>
          <w:i/>
          <w:sz w:val="22"/>
          <w:szCs w:val="22"/>
        </w:rPr>
        <w:t>curriculum vitae</w:t>
      </w:r>
      <w:r w:rsidR="00D76AD9">
        <w:rPr>
          <w:rFonts w:ascii="Times New Roman" w:hAnsi="Times New Roman"/>
          <w:sz w:val="22"/>
          <w:szCs w:val="22"/>
        </w:rPr>
        <w:t xml:space="preserve"> pour effectuer des demandes de subventions ayant trait à l'infra</w:t>
      </w:r>
      <w:r w:rsidR="003A69B1">
        <w:rPr>
          <w:rFonts w:ascii="Times New Roman" w:hAnsi="Times New Roman"/>
          <w:sz w:val="22"/>
          <w:szCs w:val="22"/>
        </w:rPr>
        <w:t>structure et à la gestion de l’</w:t>
      </w:r>
      <w:r w:rsidR="00B47C46"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;</w:t>
      </w:r>
    </w:p>
    <w:p w14:paraId="0724D573" w14:textId="77777777" w:rsidR="00D76AD9" w:rsidRDefault="00D665AB">
      <w:pPr>
        <w:numPr>
          <w:ilvl w:val="0"/>
          <w:numId w:val="5"/>
        </w:numPr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Participer</w:t>
      </w:r>
      <w:r w:rsidR="00D76AD9">
        <w:rPr>
          <w:rFonts w:ascii="Times New Roman" w:hAnsi="Times New Roman"/>
          <w:sz w:val="22"/>
          <w:szCs w:val="22"/>
        </w:rPr>
        <w:t xml:space="preserve"> régulièrement aux</w:t>
      </w:r>
      <w:r w:rsidR="003A69B1">
        <w:rPr>
          <w:rFonts w:ascii="Times New Roman" w:hAnsi="Times New Roman"/>
          <w:sz w:val="22"/>
          <w:szCs w:val="22"/>
        </w:rPr>
        <w:t xml:space="preserve"> activités organisées par l’</w:t>
      </w:r>
      <w:r w:rsidR="00B47C46"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>.</w:t>
      </w:r>
    </w:p>
    <w:bookmarkEnd w:id="5"/>
    <w:bookmarkEnd w:id="6"/>
    <w:p w14:paraId="2B1D53ED" w14:textId="77777777" w:rsidR="00D76AD9" w:rsidRDefault="00D76AD9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14:paraId="1F2978F3" w14:textId="77777777" w:rsidR="00D76AD9" w:rsidRDefault="00D76AD9">
      <w:pPr>
        <w:tabs>
          <w:tab w:val="left" w:pos="360"/>
        </w:tabs>
        <w:rPr>
          <w:rFonts w:ascii="Times New Roman" w:hAnsi="Times New Roman"/>
          <w:smallCaps/>
          <w:sz w:val="22"/>
          <w:szCs w:val="22"/>
        </w:rPr>
      </w:pPr>
      <w:bookmarkStart w:id="7" w:name="OLE_LINK14"/>
      <w:bookmarkStart w:id="8" w:name="OLE_LINK15"/>
      <w:r>
        <w:rPr>
          <w:rFonts w:ascii="Times New Roman" w:hAnsi="Times New Roman"/>
          <w:smallCaps/>
          <w:sz w:val="22"/>
          <w:szCs w:val="22"/>
        </w:rPr>
        <w:t xml:space="preserve">• </w:t>
      </w:r>
      <w:r w:rsidRPr="003A69B1">
        <w:rPr>
          <w:rFonts w:ascii="Times New Roman" w:hAnsi="Times New Roman"/>
          <w:b/>
          <w:smallCaps/>
          <w:sz w:val="22"/>
          <w:szCs w:val="22"/>
        </w:rPr>
        <w:t xml:space="preserve">Le </w:t>
      </w:r>
      <w:bookmarkStart w:id="9" w:name="OLE_LINK5"/>
      <w:r w:rsidRPr="003A69B1">
        <w:rPr>
          <w:rFonts w:ascii="Times New Roman" w:hAnsi="Times New Roman"/>
          <w:b/>
          <w:smallCaps/>
          <w:sz w:val="22"/>
          <w:szCs w:val="22"/>
        </w:rPr>
        <w:t xml:space="preserve">membre CHERCHEUR émérite </w:t>
      </w:r>
      <w:bookmarkEnd w:id="9"/>
      <w:r w:rsidRPr="003A69B1">
        <w:rPr>
          <w:rFonts w:ascii="Times New Roman" w:hAnsi="Times New Roman"/>
          <w:b/>
          <w:smallCaps/>
          <w:sz w:val="22"/>
          <w:szCs w:val="22"/>
        </w:rPr>
        <w:t>ou honoraire</w:t>
      </w:r>
    </w:p>
    <w:p w14:paraId="1511D18E" w14:textId="77777777" w:rsidR="00D76AD9" w:rsidRDefault="003A69B1">
      <w:p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membre chercheur émérite ou honoraire </w:t>
      </w:r>
      <w:r w:rsidR="00D665AB">
        <w:rPr>
          <w:rFonts w:ascii="Times New Roman" w:hAnsi="Times New Roman"/>
          <w:sz w:val="22"/>
          <w:szCs w:val="22"/>
        </w:rPr>
        <w:t xml:space="preserve">peut être </w:t>
      </w:r>
      <w:r w:rsidR="00D76AD9">
        <w:rPr>
          <w:rFonts w:ascii="Times New Roman" w:hAnsi="Times New Roman"/>
          <w:sz w:val="22"/>
          <w:szCs w:val="22"/>
        </w:rPr>
        <w:t xml:space="preserve">toute personne qui a mené une </w:t>
      </w:r>
      <w:r w:rsidR="00AA5CEA">
        <w:rPr>
          <w:rFonts w:ascii="Times New Roman" w:hAnsi="Times New Roman"/>
          <w:sz w:val="22"/>
          <w:szCs w:val="22"/>
        </w:rPr>
        <w:t>carrière</w:t>
      </w:r>
      <w:r w:rsidR="00D76AD9">
        <w:rPr>
          <w:rFonts w:ascii="Times New Roman" w:hAnsi="Times New Roman"/>
          <w:sz w:val="22"/>
          <w:szCs w:val="22"/>
        </w:rPr>
        <w:t xml:space="preserve"> remarquable </w:t>
      </w:r>
      <w:r>
        <w:rPr>
          <w:rFonts w:ascii="Times New Roman" w:hAnsi="Times New Roman"/>
          <w:sz w:val="22"/>
          <w:szCs w:val="22"/>
        </w:rPr>
        <w:t>en lien avec la programmation scientifique de l’</w:t>
      </w:r>
      <w:r w:rsidR="00B47C46">
        <w:rPr>
          <w:rFonts w:ascii="Times New Roman" w:hAnsi="Times New Roman"/>
          <w:sz w:val="22"/>
          <w:szCs w:val="22"/>
        </w:rPr>
        <w:t>Unité</w:t>
      </w:r>
      <w:r w:rsidR="00D76AD9">
        <w:rPr>
          <w:rFonts w:ascii="Times New Roman" w:hAnsi="Times New Roman"/>
          <w:sz w:val="22"/>
          <w:szCs w:val="22"/>
        </w:rPr>
        <w:t xml:space="preserve"> mais a cessé d’y œuvrer activement. Les demandes de nominations peuvent provenir de n’importe quel membre régulier</w:t>
      </w:r>
      <w:r w:rsidR="00AA5CEA">
        <w:rPr>
          <w:rFonts w:ascii="Times New Roman" w:hAnsi="Times New Roman"/>
          <w:sz w:val="22"/>
          <w:szCs w:val="22"/>
        </w:rPr>
        <w:t xml:space="preserve"> ou de l’Assemblée des membres (définie plus loin) </w:t>
      </w:r>
      <w:r w:rsidR="00D76AD9">
        <w:rPr>
          <w:rFonts w:ascii="Times New Roman" w:hAnsi="Times New Roman"/>
          <w:sz w:val="22"/>
          <w:szCs w:val="22"/>
        </w:rPr>
        <w:t xml:space="preserve">. Le membre chercheur émérite est un </w:t>
      </w:r>
      <w:r w:rsidR="00D665AB">
        <w:rPr>
          <w:rFonts w:ascii="Times New Roman" w:hAnsi="Times New Roman"/>
          <w:sz w:val="22"/>
          <w:szCs w:val="22"/>
        </w:rPr>
        <w:t xml:space="preserve">éminent </w:t>
      </w:r>
      <w:r w:rsidR="00D76AD9">
        <w:rPr>
          <w:rFonts w:ascii="Times New Roman" w:hAnsi="Times New Roman"/>
          <w:sz w:val="22"/>
          <w:szCs w:val="22"/>
        </w:rPr>
        <w:t xml:space="preserve">professeur à la retraite tandis que le membre chercheur honoraire est un </w:t>
      </w:r>
      <w:r w:rsidR="00D665AB" w:rsidRPr="00D665AB">
        <w:rPr>
          <w:rFonts w:ascii="Times New Roman" w:hAnsi="Times New Roman"/>
          <w:sz w:val="22"/>
          <w:szCs w:val="22"/>
        </w:rPr>
        <w:t xml:space="preserve">éminent </w:t>
      </w:r>
      <w:r w:rsidR="00D76AD9">
        <w:rPr>
          <w:rFonts w:ascii="Times New Roman" w:hAnsi="Times New Roman"/>
          <w:sz w:val="22"/>
          <w:szCs w:val="22"/>
        </w:rPr>
        <w:t>chercheur provenant de toute autre institution de recherche.</w:t>
      </w:r>
    </w:p>
    <w:bookmarkEnd w:id="7"/>
    <w:bookmarkEnd w:id="8"/>
    <w:p w14:paraId="67A0EECE" w14:textId="77777777" w:rsidR="00317F4A" w:rsidRDefault="00317F4A" w:rsidP="00317F4A">
      <w:pPr>
        <w:rPr>
          <w:rFonts w:ascii="Calibri" w:hAnsi="Calibri"/>
          <w:color w:val="1F497D"/>
          <w:sz w:val="22"/>
          <w:szCs w:val="22"/>
        </w:rPr>
      </w:pPr>
    </w:p>
    <w:p w14:paraId="23F633D9" w14:textId="77777777" w:rsidR="00317F4A" w:rsidRPr="003A69B1" w:rsidRDefault="00317F4A" w:rsidP="00317F4A">
      <w:pPr>
        <w:rPr>
          <w:rFonts w:ascii="Times New Roman" w:hAnsi="Times New Roman"/>
          <w:b/>
          <w:smallCaps/>
          <w:sz w:val="22"/>
          <w:szCs w:val="22"/>
        </w:rPr>
      </w:pPr>
      <w:r w:rsidRPr="003A69B1">
        <w:rPr>
          <w:b/>
          <w:smallCaps/>
          <w:sz w:val="22"/>
          <w:szCs w:val="22"/>
        </w:rPr>
        <w:t xml:space="preserve">• Le membre ÉTUDIANT </w:t>
      </w:r>
      <w:r w:rsidR="00D43C26">
        <w:rPr>
          <w:b/>
          <w:smallCaps/>
          <w:sz w:val="22"/>
          <w:szCs w:val="22"/>
        </w:rPr>
        <w:t>CHERCHEUR</w:t>
      </w:r>
    </w:p>
    <w:p w14:paraId="372FCB99" w14:textId="77777777" w:rsidR="00317F4A" w:rsidRPr="00D43C26" w:rsidRDefault="003A69B1" w:rsidP="00C667CD">
      <w:pPr>
        <w:spacing w:after="120"/>
        <w:jc w:val="both"/>
        <w:rPr>
          <w:sz w:val="22"/>
          <w:szCs w:val="22"/>
        </w:rPr>
      </w:pPr>
      <w:r w:rsidRPr="00D43C26">
        <w:rPr>
          <w:sz w:val="22"/>
          <w:szCs w:val="22"/>
        </w:rPr>
        <w:t>Le</w:t>
      </w:r>
      <w:r w:rsidR="00317F4A" w:rsidRPr="00D43C26">
        <w:rPr>
          <w:sz w:val="22"/>
          <w:szCs w:val="22"/>
        </w:rPr>
        <w:t xml:space="preserve"> membre étudiant chercheur doit remplir toutes les conditions suivantes et avoir été recommandé par un membre régulier</w:t>
      </w:r>
      <w:r w:rsidR="00994A39">
        <w:rPr>
          <w:sz w:val="22"/>
          <w:szCs w:val="22"/>
        </w:rPr>
        <w:t>. Il doit</w:t>
      </w:r>
      <w:r w:rsidR="00317F4A" w:rsidRPr="00D43C26">
        <w:rPr>
          <w:sz w:val="22"/>
          <w:szCs w:val="22"/>
        </w:rPr>
        <w:t> </w:t>
      </w:r>
      <w:r w:rsidR="00994A39" w:rsidRPr="00994A39">
        <w:rPr>
          <w:rFonts w:ascii="Times New Roman" w:hAnsi="Times New Roman"/>
          <w:b/>
          <w:sz w:val="22"/>
          <w:szCs w:val="22"/>
        </w:rPr>
        <w:t>(</w:t>
      </w:r>
      <w:r w:rsidR="00994A39">
        <w:rPr>
          <w:rFonts w:ascii="Times New Roman" w:hAnsi="Times New Roman"/>
          <w:b/>
          <w:sz w:val="22"/>
          <w:szCs w:val="22"/>
        </w:rPr>
        <w:t>à</w:t>
      </w:r>
      <w:r w:rsidR="00994A39" w:rsidRPr="00994A39">
        <w:rPr>
          <w:rFonts w:ascii="Times New Roman" w:hAnsi="Times New Roman"/>
          <w:b/>
          <w:sz w:val="22"/>
          <w:szCs w:val="22"/>
        </w:rPr>
        <w:t xml:space="preserve"> titre indicatif | selon la pertinence)</w:t>
      </w:r>
      <w:r w:rsidR="00317F4A" w:rsidRPr="00D43C26">
        <w:rPr>
          <w:sz w:val="22"/>
          <w:szCs w:val="22"/>
        </w:rPr>
        <w:t>:</w:t>
      </w:r>
    </w:p>
    <w:p w14:paraId="3FA27629" w14:textId="77777777" w:rsidR="00317F4A" w:rsidRPr="00D43C26" w:rsidRDefault="00D665AB" w:rsidP="00D43C2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D43C26">
        <w:rPr>
          <w:rFonts w:ascii="Times New Roman" w:hAnsi="Times New Roman" w:cs="Times New Roman"/>
          <w:sz w:val="22"/>
          <w:szCs w:val="22"/>
        </w:rPr>
        <w:t>E</w:t>
      </w:r>
      <w:r w:rsidR="00317F4A" w:rsidRPr="00D43C26">
        <w:rPr>
          <w:rFonts w:ascii="Times New Roman" w:hAnsi="Times New Roman" w:cs="Times New Roman"/>
          <w:sz w:val="22"/>
          <w:szCs w:val="22"/>
        </w:rPr>
        <w:t xml:space="preserve">ffectuer une recherche sur un sujet dont l'objet est pertinent à </w:t>
      </w:r>
      <w:r w:rsidRPr="00D43C26">
        <w:rPr>
          <w:rFonts w:ascii="Times New Roman" w:hAnsi="Times New Roman" w:cs="Times New Roman"/>
          <w:sz w:val="22"/>
          <w:szCs w:val="22"/>
        </w:rPr>
        <w:t>la programmation scientifique de l’Unité</w:t>
      </w:r>
      <w:r w:rsidR="00317F4A" w:rsidRPr="00D43C26">
        <w:rPr>
          <w:rFonts w:ascii="Times New Roman" w:hAnsi="Times New Roman" w:cs="Times New Roman"/>
          <w:sz w:val="22"/>
          <w:szCs w:val="22"/>
        </w:rPr>
        <w:t>;</w:t>
      </w:r>
    </w:p>
    <w:p w14:paraId="569BEAF8" w14:textId="77777777" w:rsidR="00317F4A" w:rsidRPr="00D43C26" w:rsidRDefault="00D665AB" w:rsidP="00D43C2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D43C26">
        <w:rPr>
          <w:rFonts w:ascii="Times New Roman" w:hAnsi="Times New Roman" w:cs="Times New Roman"/>
          <w:sz w:val="22"/>
          <w:szCs w:val="22"/>
          <w:lang w:val="fr-FR"/>
        </w:rPr>
        <w:t>Ê</w:t>
      </w:r>
      <w:r w:rsidR="00AA5CEA">
        <w:rPr>
          <w:rFonts w:ascii="Times New Roman" w:hAnsi="Times New Roman" w:cs="Times New Roman"/>
          <w:sz w:val="22"/>
          <w:szCs w:val="22"/>
        </w:rPr>
        <w:t>tre</w:t>
      </w:r>
      <w:r w:rsidR="00317F4A" w:rsidRPr="00D43C26">
        <w:rPr>
          <w:rFonts w:ascii="Times New Roman" w:hAnsi="Times New Roman" w:cs="Times New Roman"/>
          <w:sz w:val="22"/>
          <w:szCs w:val="22"/>
        </w:rPr>
        <w:t xml:space="preserve"> </w:t>
      </w:r>
      <w:r w:rsidR="00317F4A" w:rsidRPr="00D43C26">
        <w:rPr>
          <w:rFonts w:ascii="Times New Roman" w:hAnsi="Times New Roman" w:cs="Times New Roman"/>
          <w:sz w:val="22"/>
          <w:szCs w:val="22"/>
          <w:lang w:val="fr-FR"/>
        </w:rPr>
        <w:t>inscrit au 2e ou 3e cycle dans une institution membre d</w:t>
      </w:r>
      <w:r w:rsidRPr="00D43C26">
        <w:rPr>
          <w:rFonts w:ascii="Times New Roman" w:hAnsi="Times New Roman" w:cs="Times New Roman"/>
          <w:sz w:val="22"/>
          <w:szCs w:val="22"/>
          <w:lang w:val="fr-FR"/>
        </w:rPr>
        <w:t>e l’Unité</w:t>
      </w:r>
      <w:r w:rsidR="00317F4A" w:rsidRPr="00D43C26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6921166" w14:textId="77777777" w:rsidR="00317F4A" w:rsidRPr="00D43C26" w:rsidRDefault="00D665AB" w:rsidP="00D43C2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D43C26">
        <w:rPr>
          <w:rFonts w:ascii="Times New Roman" w:hAnsi="Times New Roman" w:cs="Times New Roman"/>
          <w:sz w:val="22"/>
          <w:szCs w:val="22"/>
        </w:rPr>
        <w:t>P</w:t>
      </w:r>
      <w:r w:rsidR="00317F4A" w:rsidRPr="00D43C26">
        <w:rPr>
          <w:rFonts w:ascii="Times New Roman" w:hAnsi="Times New Roman" w:cs="Times New Roman"/>
          <w:sz w:val="22"/>
          <w:szCs w:val="22"/>
        </w:rPr>
        <w:t xml:space="preserve">réparer son mémoire ou sa thèse sous la direction d'un directeur ou d'un codirecteur membre </w:t>
      </w:r>
      <w:r w:rsidRPr="00D43C26">
        <w:rPr>
          <w:rFonts w:ascii="Times New Roman" w:hAnsi="Times New Roman" w:cs="Times New Roman"/>
          <w:sz w:val="22"/>
          <w:szCs w:val="22"/>
        </w:rPr>
        <w:t>régulier de l’Unité</w:t>
      </w:r>
      <w:r w:rsidR="00317F4A" w:rsidRPr="00D43C26">
        <w:rPr>
          <w:rFonts w:ascii="Times New Roman" w:hAnsi="Times New Roman" w:cs="Times New Roman"/>
          <w:sz w:val="22"/>
          <w:szCs w:val="22"/>
        </w:rPr>
        <w:t>;</w:t>
      </w:r>
    </w:p>
    <w:p w14:paraId="1CB23FB6" w14:textId="77777777" w:rsidR="00317F4A" w:rsidRPr="00D43C26" w:rsidRDefault="00D665AB" w:rsidP="00D43C2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D43C26">
        <w:rPr>
          <w:rFonts w:ascii="Times New Roman" w:hAnsi="Times New Roman" w:cs="Times New Roman"/>
          <w:sz w:val="22"/>
          <w:szCs w:val="22"/>
        </w:rPr>
        <w:t>D</w:t>
      </w:r>
      <w:r w:rsidR="00317F4A" w:rsidRPr="00D43C26">
        <w:rPr>
          <w:rFonts w:ascii="Times New Roman" w:hAnsi="Times New Roman" w:cs="Times New Roman"/>
          <w:sz w:val="22"/>
          <w:szCs w:val="22"/>
        </w:rPr>
        <w:t xml:space="preserve">emander individuellement son adhésion </w:t>
      </w:r>
      <w:r w:rsidR="00C667CD">
        <w:rPr>
          <w:rFonts w:ascii="Times New Roman" w:hAnsi="Times New Roman" w:cs="Times New Roman"/>
          <w:sz w:val="22"/>
          <w:szCs w:val="22"/>
        </w:rPr>
        <w:t>à l’Unité</w:t>
      </w:r>
      <w:r w:rsidR="00317F4A" w:rsidRPr="00D43C26">
        <w:rPr>
          <w:rFonts w:ascii="Times New Roman" w:hAnsi="Times New Roman" w:cs="Times New Roman"/>
          <w:sz w:val="22"/>
          <w:szCs w:val="22"/>
        </w:rPr>
        <w:t xml:space="preserve"> ou y être inscrit par son directeur</w:t>
      </w:r>
      <w:r w:rsidRPr="00D43C26">
        <w:rPr>
          <w:rFonts w:ascii="Times New Roman" w:hAnsi="Times New Roman" w:cs="Times New Roman"/>
          <w:sz w:val="22"/>
          <w:szCs w:val="22"/>
        </w:rPr>
        <w:t>;</w:t>
      </w:r>
    </w:p>
    <w:p w14:paraId="7D42F1CB" w14:textId="77777777" w:rsidR="00580217" w:rsidRPr="00D43C26" w:rsidRDefault="00D665AB" w:rsidP="00D43C2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D43C26">
        <w:rPr>
          <w:rFonts w:ascii="Times New Roman" w:hAnsi="Times New Roman" w:cs="Times New Roman"/>
          <w:sz w:val="22"/>
          <w:szCs w:val="22"/>
        </w:rPr>
        <w:t xml:space="preserve">Consentir à ce que l’Unité utilise à ce titre </w:t>
      </w:r>
      <w:r w:rsidR="00317F4A" w:rsidRPr="00D43C26">
        <w:rPr>
          <w:rFonts w:ascii="Times New Roman" w:hAnsi="Times New Roman" w:cs="Times New Roman"/>
          <w:sz w:val="22"/>
          <w:szCs w:val="22"/>
        </w:rPr>
        <w:t xml:space="preserve">son nom et son </w:t>
      </w:r>
      <w:r w:rsidR="00317F4A" w:rsidRPr="00D43C26">
        <w:rPr>
          <w:rFonts w:ascii="Times New Roman" w:hAnsi="Times New Roman" w:cs="Times New Roman"/>
          <w:i/>
          <w:iCs/>
          <w:sz w:val="22"/>
          <w:szCs w:val="22"/>
        </w:rPr>
        <w:t>curriculum vitae</w:t>
      </w:r>
      <w:r w:rsidR="00317F4A" w:rsidRPr="00D43C26">
        <w:rPr>
          <w:rFonts w:ascii="Times New Roman" w:hAnsi="Times New Roman" w:cs="Times New Roman"/>
          <w:sz w:val="22"/>
          <w:szCs w:val="22"/>
        </w:rPr>
        <w:t xml:space="preserve"> pour effectuer des demandes de subventions ayant trait à l'infra</w:t>
      </w:r>
      <w:r w:rsidRPr="00D43C26">
        <w:rPr>
          <w:rFonts w:ascii="Times New Roman" w:hAnsi="Times New Roman" w:cs="Times New Roman"/>
          <w:sz w:val="22"/>
          <w:szCs w:val="22"/>
        </w:rPr>
        <w:t>structure et à la gestion de l’Unité</w:t>
      </w:r>
      <w:r w:rsidR="00317F4A" w:rsidRPr="00D43C26">
        <w:rPr>
          <w:rFonts w:ascii="Times New Roman" w:hAnsi="Times New Roman" w:cs="Times New Roman"/>
          <w:sz w:val="22"/>
          <w:szCs w:val="22"/>
        </w:rPr>
        <w:t>.</w:t>
      </w:r>
    </w:p>
    <w:p w14:paraId="0C43004B" w14:textId="77777777" w:rsidR="00D76AD9" w:rsidRDefault="00D76AD9">
      <w:pPr>
        <w:rPr>
          <w:rFonts w:ascii="Times New Roman" w:hAnsi="Times New Roman"/>
          <w:sz w:val="22"/>
          <w:szCs w:val="22"/>
        </w:rPr>
      </w:pPr>
    </w:p>
    <w:p w14:paraId="016F075B" w14:textId="77777777" w:rsidR="00D76AD9" w:rsidRPr="00D665AB" w:rsidRDefault="00D76AD9">
      <w:pPr>
        <w:rPr>
          <w:rFonts w:ascii="Times New Roman" w:hAnsi="Times New Roman"/>
          <w:b/>
          <w:smallCaps/>
          <w:sz w:val="22"/>
          <w:szCs w:val="22"/>
        </w:rPr>
      </w:pPr>
      <w:r w:rsidRPr="00D665AB">
        <w:rPr>
          <w:rFonts w:ascii="Times New Roman" w:hAnsi="Times New Roman"/>
          <w:b/>
          <w:smallCaps/>
          <w:sz w:val="22"/>
          <w:szCs w:val="22"/>
        </w:rPr>
        <w:t>• Le membre stagiaire POSTDOCTORAL ET LE MEMBRE STAGIAIRE</w:t>
      </w:r>
    </w:p>
    <w:p w14:paraId="1B79D3D3" w14:textId="77777777" w:rsidR="00D76AD9" w:rsidRDefault="00D665AB" w:rsidP="00C667CD">
      <w:pPr>
        <w:tabs>
          <w:tab w:val="left" w:pos="360"/>
        </w:tabs>
        <w:spacing w:after="120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</w:t>
      </w:r>
      <w:r w:rsidR="00D76AD9">
        <w:rPr>
          <w:rFonts w:ascii="Times New Roman" w:hAnsi="Times New Roman"/>
          <w:sz w:val="22"/>
          <w:szCs w:val="22"/>
        </w:rPr>
        <w:t xml:space="preserve"> membre stagiaire postdoctoral ou stagiaire doit remplir toutes les conditions suivantes </w:t>
      </w:r>
      <w:r w:rsidR="00994A39" w:rsidRPr="00994A39">
        <w:rPr>
          <w:rFonts w:ascii="Times New Roman" w:hAnsi="Times New Roman"/>
          <w:b/>
          <w:sz w:val="22"/>
          <w:szCs w:val="22"/>
        </w:rPr>
        <w:t>(</w:t>
      </w:r>
      <w:r w:rsidR="00994A39">
        <w:rPr>
          <w:rFonts w:ascii="Times New Roman" w:hAnsi="Times New Roman"/>
          <w:b/>
          <w:sz w:val="22"/>
          <w:szCs w:val="22"/>
        </w:rPr>
        <w:t>à</w:t>
      </w:r>
      <w:r w:rsidR="00994A39" w:rsidRPr="00994A39">
        <w:rPr>
          <w:rFonts w:ascii="Times New Roman" w:hAnsi="Times New Roman"/>
          <w:b/>
          <w:sz w:val="22"/>
          <w:szCs w:val="22"/>
        </w:rPr>
        <w:t xml:space="preserve"> titre indicatif | selon la pertinence)</w:t>
      </w:r>
      <w:r w:rsidR="00D76AD9">
        <w:rPr>
          <w:rFonts w:ascii="Times New Roman" w:hAnsi="Times New Roman"/>
          <w:sz w:val="22"/>
          <w:szCs w:val="22"/>
        </w:rPr>
        <w:t>:</w:t>
      </w:r>
    </w:p>
    <w:p w14:paraId="2BC00E1C" w14:textId="77777777" w:rsidR="00D76AD9" w:rsidRDefault="00D43C2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Effectuer</w:t>
      </w:r>
      <w:r w:rsidR="00D76AD9">
        <w:rPr>
          <w:rFonts w:ascii="Times New Roman" w:hAnsi="Times New Roman"/>
          <w:sz w:val="22"/>
          <w:szCs w:val="22"/>
        </w:rPr>
        <w:t xml:space="preserve"> une recherche sur un sujet dont l'objet est pertinent à la p</w:t>
      </w:r>
      <w:r>
        <w:rPr>
          <w:rFonts w:ascii="Times New Roman" w:hAnsi="Times New Roman"/>
          <w:sz w:val="22"/>
          <w:szCs w:val="22"/>
        </w:rPr>
        <w:t>rogrammation scientifique de l’Unité</w:t>
      </w:r>
      <w:r w:rsidR="00D76AD9">
        <w:rPr>
          <w:rFonts w:ascii="Times New Roman" w:hAnsi="Times New Roman"/>
          <w:sz w:val="22"/>
          <w:szCs w:val="22"/>
        </w:rPr>
        <w:t>;</w:t>
      </w:r>
    </w:p>
    <w:p w14:paraId="01EA1FF4" w14:textId="77777777" w:rsidR="00D76AD9" w:rsidRDefault="00D43C2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Être</w:t>
      </w:r>
      <w:r w:rsidR="00D76AD9">
        <w:rPr>
          <w:rFonts w:ascii="Times New Roman" w:hAnsi="Times New Roman"/>
          <w:sz w:val="22"/>
          <w:szCs w:val="22"/>
        </w:rPr>
        <w:t xml:space="preserve"> en apprentissage dans une institution membre d</w:t>
      </w:r>
      <w:r>
        <w:rPr>
          <w:rFonts w:ascii="Times New Roman" w:hAnsi="Times New Roman"/>
          <w:sz w:val="22"/>
          <w:szCs w:val="22"/>
        </w:rPr>
        <w:t>e l’Unité</w:t>
      </w:r>
      <w:r w:rsidR="00D76AD9">
        <w:rPr>
          <w:rFonts w:ascii="Times New Roman" w:hAnsi="Times New Roman"/>
          <w:sz w:val="22"/>
          <w:szCs w:val="22"/>
        </w:rPr>
        <w:t xml:space="preserve">, sans y être inscrit, pour une durée déterminée et être supervisé par un membre régulier; </w:t>
      </w:r>
    </w:p>
    <w:p w14:paraId="0DD89252" w14:textId="77777777" w:rsidR="00D76AD9" w:rsidRDefault="00D43C2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Demander</w:t>
      </w:r>
      <w:r w:rsidR="00D76AD9">
        <w:rPr>
          <w:rFonts w:ascii="Times New Roman" w:hAnsi="Times New Roman"/>
          <w:sz w:val="22"/>
          <w:szCs w:val="22"/>
        </w:rPr>
        <w:t xml:space="preserve"> individuellement son adhésion </w:t>
      </w:r>
      <w:r w:rsidR="009C7ED4">
        <w:rPr>
          <w:rFonts w:ascii="Times New Roman" w:hAnsi="Times New Roman"/>
          <w:sz w:val="22"/>
          <w:szCs w:val="22"/>
        </w:rPr>
        <w:t>à l’u</w:t>
      </w:r>
      <w:r>
        <w:rPr>
          <w:rFonts w:ascii="Times New Roman" w:hAnsi="Times New Roman"/>
          <w:sz w:val="22"/>
          <w:szCs w:val="22"/>
        </w:rPr>
        <w:t>nité</w:t>
      </w:r>
      <w:r w:rsidR="00D76AD9">
        <w:rPr>
          <w:rFonts w:ascii="Times New Roman" w:hAnsi="Times New Roman"/>
          <w:sz w:val="22"/>
          <w:szCs w:val="22"/>
        </w:rPr>
        <w:t xml:space="preserve"> ou y être inscrit par son superv</w:t>
      </w:r>
      <w:r>
        <w:rPr>
          <w:rFonts w:ascii="Times New Roman" w:hAnsi="Times New Roman"/>
          <w:sz w:val="22"/>
          <w:szCs w:val="22"/>
        </w:rPr>
        <w:t>iseur</w:t>
      </w:r>
      <w:r w:rsidR="00D76AD9">
        <w:rPr>
          <w:rFonts w:ascii="Times New Roman" w:hAnsi="Times New Roman"/>
          <w:sz w:val="22"/>
          <w:szCs w:val="22"/>
        </w:rPr>
        <w:t>.</w:t>
      </w:r>
    </w:p>
    <w:p w14:paraId="4872183D" w14:textId="77777777" w:rsidR="00D76AD9" w:rsidRDefault="00D76AD9">
      <w:pPr>
        <w:rPr>
          <w:rFonts w:ascii="Times New Roman" w:hAnsi="Times New Roman"/>
          <w:sz w:val="22"/>
          <w:szCs w:val="22"/>
        </w:rPr>
      </w:pPr>
    </w:p>
    <w:p w14:paraId="5C18B716" w14:textId="77777777" w:rsidR="00D76AD9" w:rsidRPr="00D43C26" w:rsidRDefault="00D76AD9">
      <w:pPr>
        <w:tabs>
          <w:tab w:val="left" w:pos="360"/>
        </w:tabs>
        <w:ind w:right="38"/>
        <w:rPr>
          <w:rFonts w:ascii="Times New Roman" w:hAnsi="Times New Roman"/>
          <w:b/>
          <w:sz w:val="22"/>
          <w:szCs w:val="22"/>
        </w:rPr>
      </w:pPr>
      <w:r w:rsidRPr="00D43C26">
        <w:rPr>
          <w:rFonts w:ascii="Times New Roman" w:hAnsi="Times New Roman"/>
          <w:b/>
          <w:smallCaps/>
          <w:sz w:val="22"/>
          <w:szCs w:val="22"/>
        </w:rPr>
        <w:t>• Le membre EMPLOYÉ</w:t>
      </w:r>
    </w:p>
    <w:p w14:paraId="3B349DC3" w14:textId="77777777" w:rsidR="00D76AD9" w:rsidRDefault="00D43C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membre employé peut être t</w:t>
      </w:r>
      <w:r w:rsidR="00D76AD9">
        <w:rPr>
          <w:rFonts w:ascii="Times New Roman" w:hAnsi="Times New Roman"/>
          <w:sz w:val="22"/>
          <w:szCs w:val="22"/>
        </w:rPr>
        <w:t>oute personne (attaché de recherche, professionnel, assistant, technicien, membre du personnel administratif) ayant</w:t>
      </w:r>
      <w:r>
        <w:rPr>
          <w:rFonts w:ascii="Times New Roman" w:hAnsi="Times New Roman"/>
          <w:sz w:val="22"/>
          <w:szCs w:val="22"/>
        </w:rPr>
        <w:t xml:space="preserve"> un lien contractuel avec l’Unité</w:t>
      </w:r>
      <w:r w:rsidR="00D76AD9">
        <w:rPr>
          <w:rFonts w:ascii="Times New Roman" w:hAnsi="Times New Roman"/>
          <w:sz w:val="22"/>
          <w:szCs w:val="22"/>
        </w:rPr>
        <w:t xml:space="preserve"> ou </w:t>
      </w:r>
      <w:r w:rsidR="00994A39">
        <w:rPr>
          <w:rFonts w:ascii="Times New Roman" w:hAnsi="Times New Roman"/>
          <w:sz w:val="22"/>
          <w:szCs w:val="22"/>
        </w:rPr>
        <w:t>en lien d’emploi avec</w:t>
      </w:r>
      <w:r w:rsidR="00D76AD9">
        <w:rPr>
          <w:rFonts w:ascii="Times New Roman" w:hAnsi="Times New Roman"/>
          <w:sz w:val="22"/>
          <w:szCs w:val="22"/>
        </w:rPr>
        <w:t xml:space="preserve"> un membre régulier et dont plus de 40% de ses activités sont dédiées à la programmation scientif</w:t>
      </w:r>
      <w:r>
        <w:rPr>
          <w:rFonts w:ascii="Times New Roman" w:hAnsi="Times New Roman"/>
          <w:sz w:val="22"/>
          <w:szCs w:val="22"/>
        </w:rPr>
        <w:t>ique ou au fonctionnement de l’Unité</w:t>
      </w:r>
      <w:r w:rsidR="00D76AD9">
        <w:rPr>
          <w:rFonts w:ascii="Times New Roman" w:hAnsi="Times New Roman"/>
          <w:sz w:val="22"/>
          <w:szCs w:val="22"/>
        </w:rPr>
        <w:t xml:space="preserve">. Il doit demander individuellement son adhésion </w:t>
      </w:r>
      <w:r>
        <w:rPr>
          <w:rFonts w:ascii="Times New Roman" w:hAnsi="Times New Roman"/>
          <w:sz w:val="22"/>
          <w:szCs w:val="22"/>
        </w:rPr>
        <w:t>à l’Unité</w:t>
      </w:r>
      <w:r w:rsidR="00D76AD9">
        <w:rPr>
          <w:rFonts w:ascii="Times New Roman" w:hAnsi="Times New Roman"/>
          <w:sz w:val="22"/>
          <w:szCs w:val="22"/>
        </w:rPr>
        <w:t xml:space="preserve"> ou y être inscrit par son superviseur membre </w:t>
      </w:r>
      <w:r>
        <w:rPr>
          <w:rFonts w:ascii="Times New Roman" w:hAnsi="Times New Roman"/>
          <w:sz w:val="22"/>
          <w:szCs w:val="22"/>
        </w:rPr>
        <w:t>régulier</w:t>
      </w:r>
      <w:r w:rsidR="00D76AD9">
        <w:rPr>
          <w:rFonts w:ascii="Times New Roman" w:hAnsi="Times New Roman"/>
          <w:sz w:val="22"/>
          <w:szCs w:val="22"/>
        </w:rPr>
        <w:t>.</w:t>
      </w:r>
    </w:p>
    <w:p w14:paraId="6C95025A" w14:textId="77777777" w:rsidR="00D76AD9" w:rsidRDefault="00D76AD9">
      <w:pPr>
        <w:rPr>
          <w:rFonts w:ascii="Times New Roman" w:hAnsi="Times New Roman"/>
          <w:sz w:val="22"/>
          <w:szCs w:val="22"/>
        </w:rPr>
      </w:pPr>
    </w:p>
    <w:p w14:paraId="2B881F99" w14:textId="77777777" w:rsidR="00D76AD9" w:rsidRPr="004F4728" w:rsidRDefault="00D76AD9">
      <w:pPr>
        <w:pStyle w:val="Titre1"/>
        <w:rPr>
          <w:rFonts w:ascii="Times New Roman" w:hAnsi="Times New Roman"/>
          <w:b/>
          <w:color w:val="002060"/>
          <w:sz w:val="22"/>
          <w:szCs w:val="22"/>
        </w:rPr>
      </w:pPr>
      <w:bookmarkStart w:id="10" w:name="OLE_LINK10"/>
      <w:bookmarkStart w:id="11" w:name="OLE_LINK11"/>
      <w:r w:rsidRPr="004F4728">
        <w:rPr>
          <w:rFonts w:ascii="Times New Roman" w:hAnsi="Times New Roman"/>
          <w:b/>
          <w:color w:val="002060"/>
          <w:sz w:val="22"/>
          <w:szCs w:val="22"/>
        </w:rPr>
        <w:t>4.2 Admission</w:t>
      </w:r>
    </w:p>
    <w:p w14:paraId="2030EF73" w14:textId="77777777" w:rsidR="001A639F" w:rsidRPr="004F4728" w:rsidRDefault="001A639F">
      <w:pPr>
        <w:tabs>
          <w:tab w:val="left" w:pos="360"/>
        </w:tabs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4F4728">
        <w:rPr>
          <w:rFonts w:ascii="Times New Roman" w:hAnsi="Times New Roman"/>
          <w:color w:val="215868" w:themeColor="accent5" w:themeShade="80"/>
          <w:sz w:val="22"/>
          <w:szCs w:val="22"/>
        </w:rPr>
        <w:t>Décrire le processus de dépôt et d’évaluation des demandes d’admission. À titre d’exemple :</w:t>
      </w:r>
    </w:p>
    <w:p w14:paraId="105ED177" w14:textId="77777777" w:rsidR="00D76AD9" w:rsidRPr="004F4728" w:rsidRDefault="00D76AD9">
      <w:pPr>
        <w:tabs>
          <w:tab w:val="left" w:pos="36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4F4728">
        <w:rPr>
          <w:rFonts w:ascii="Times New Roman" w:hAnsi="Times New Roman"/>
          <w:sz w:val="22"/>
          <w:szCs w:val="22"/>
        </w:rPr>
        <w:t xml:space="preserve">Toute demande d’admission pour les membres réguliers, associés et honoraires ou émérites doit être transmise au </w:t>
      </w:r>
      <w:r w:rsidR="00AA5CEA">
        <w:rPr>
          <w:rFonts w:ascii="Times New Roman" w:hAnsi="Times New Roman"/>
          <w:sz w:val="22"/>
          <w:szCs w:val="22"/>
        </w:rPr>
        <w:t>Directeur, à la Directrice</w:t>
      </w:r>
      <w:r w:rsidR="001A639F" w:rsidRPr="004F4728">
        <w:rPr>
          <w:rFonts w:ascii="Times New Roman" w:hAnsi="Times New Roman"/>
          <w:sz w:val="22"/>
          <w:szCs w:val="22"/>
        </w:rPr>
        <w:t xml:space="preserve"> (défini plus loin</w:t>
      </w:r>
      <w:r w:rsidRPr="004F4728">
        <w:rPr>
          <w:rFonts w:ascii="Times New Roman" w:hAnsi="Times New Roman"/>
          <w:sz w:val="22"/>
          <w:szCs w:val="22"/>
        </w:rPr>
        <w:t xml:space="preserve">) et accompagnée d’un </w:t>
      </w:r>
      <w:r w:rsidRPr="004F4728">
        <w:rPr>
          <w:rFonts w:ascii="Times New Roman" w:hAnsi="Times New Roman"/>
          <w:i/>
          <w:sz w:val="22"/>
          <w:szCs w:val="22"/>
        </w:rPr>
        <w:t>curriculum vitae</w:t>
      </w:r>
      <w:r w:rsidR="001A639F" w:rsidRPr="004F4728">
        <w:rPr>
          <w:rFonts w:ascii="Times New Roman" w:hAnsi="Times New Roman"/>
          <w:i/>
          <w:sz w:val="22"/>
          <w:szCs w:val="22"/>
        </w:rPr>
        <w:t xml:space="preserve"> </w:t>
      </w:r>
      <w:r w:rsidR="001A639F" w:rsidRPr="004F4728">
        <w:rPr>
          <w:rFonts w:ascii="Times New Roman" w:hAnsi="Times New Roman"/>
          <w:sz w:val="22"/>
          <w:szCs w:val="22"/>
        </w:rPr>
        <w:t>du demandeur</w:t>
      </w:r>
      <w:r w:rsidRPr="004F4728">
        <w:rPr>
          <w:rFonts w:ascii="Times New Roman" w:hAnsi="Times New Roman"/>
          <w:sz w:val="22"/>
          <w:szCs w:val="22"/>
        </w:rPr>
        <w:t xml:space="preserve">. L’acceptation sera ratifiée par un vote majoritaire du Comité </w:t>
      </w:r>
      <w:r w:rsidR="00AA5CEA">
        <w:rPr>
          <w:rFonts w:ascii="Times New Roman" w:hAnsi="Times New Roman"/>
          <w:sz w:val="22"/>
          <w:szCs w:val="22"/>
        </w:rPr>
        <w:t>scientifique. Le D</w:t>
      </w:r>
      <w:r w:rsidRPr="004F4728">
        <w:rPr>
          <w:rFonts w:ascii="Times New Roman" w:hAnsi="Times New Roman"/>
          <w:sz w:val="22"/>
          <w:szCs w:val="22"/>
        </w:rPr>
        <w:t>irecteur</w:t>
      </w:r>
      <w:r w:rsidR="00AA5CEA">
        <w:rPr>
          <w:rFonts w:ascii="Times New Roman" w:hAnsi="Times New Roman"/>
          <w:sz w:val="22"/>
          <w:szCs w:val="22"/>
        </w:rPr>
        <w:t xml:space="preserve">; la </w:t>
      </w:r>
      <w:r w:rsidR="00AA5CEA">
        <w:rPr>
          <w:rFonts w:ascii="Times New Roman" w:hAnsi="Times New Roman"/>
          <w:sz w:val="22"/>
          <w:szCs w:val="22"/>
        </w:rPr>
        <w:lastRenderedPageBreak/>
        <w:t>Directrice</w:t>
      </w:r>
      <w:r w:rsidRPr="004F4728">
        <w:rPr>
          <w:rFonts w:ascii="Times New Roman" w:hAnsi="Times New Roman"/>
          <w:sz w:val="22"/>
          <w:szCs w:val="22"/>
        </w:rPr>
        <w:t xml:space="preserve"> (ou l’un des co</w:t>
      </w:r>
      <w:r w:rsidR="009C7ED4">
        <w:rPr>
          <w:rFonts w:ascii="Times New Roman" w:hAnsi="Times New Roman"/>
          <w:sz w:val="22"/>
          <w:szCs w:val="22"/>
        </w:rPr>
        <w:t>directeurs</w:t>
      </w:r>
      <w:r w:rsidR="001A639F" w:rsidRPr="004F4728">
        <w:rPr>
          <w:rFonts w:ascii="Times New Roman" w:hAnsi="Times New Roman"/>
          <w:sz w:val="22"/>
          <w:szCs w:val="22"/>
        </w:rPr>
        <w:t>) de l’Unité</w:t>
      </w:r>
      <w:r w:rsidRPr="004F4728">
        <w:rPr>
          <w:rFonts w:ascii="Times New Roman" w:hAnsi="Times New Roman"/>
          <w:sz w:val="22"/>
          <w:szCs w:val="22"/>
        </w:rPr>
        <w:t xml:space="preserve"> informe le nouveau membre</w:t>
      </w:r>
      <w:r w:rsidR="004F4728">
        <w:rPr>
          <w:rFonts w:ascii="Times New Roman" w:hAnsi="Times New Roman"/>
          <w:sz w:val="22"/>
          <w:szCs w:val="22"/>
        </w:rPr>
        <w:t xml:space="preserve"> de son admission au sein de l’Unité</w:t>
      </w:r>
      <w:r w:rsidRPr="004F4728">
        <w:rPr>
          <w:rFonts w:ascii="Times New Roman" w:hAnsi="Times New Roman"/>
          <w:sz w:val="22"/>
          <w:szCs w:val="22"/>
        </w:rPr>
        <w:t>. Les demandes au statut de membre régulier seront traitées simultanément lors de la révision périodique de la liste de membres.</w:t>
      </w:r>
    </w:p>
    <w:p w14:paraId="20968F09" w14:textId="77777777" w:rsidR="001A639F" w:rsidRPr="004F4728" w:rsidRDefault="001A639F">
      <w:pPr>
        <w:tabs>
          <w:tab w:val="left" w:pos="360"/>
        </w:tabs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4F4728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Définir </w:t>
      </w:r>
      <w:r w:rsidR="0092451D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éventuellement </w:t>
      </w:r>
      <w:r w:rsidRPr="004F4728">
        <w:rPr>
          <w:rFonts w:ascii="Times New Roman" w:hAnsi="Times New Roman"/>
          <w:color w:val="215868" w:themeColor="accent5" w:themeShade="80"/>
          <w:sz w:val="22"/>
          <w:szCs w:val="22"/>
        </w:rPr>
        <w:t>les critères décisionnels mis à la dispos</w:t>
      </w:r>
      <w:r w:rsidR="0092451D">
        <w:rPr>
          <w:rFonts w:ascii="Times New Roman" w:hAnsi="Times New Roman"/>
          <w:color w:val="215868" w:themeColor="accent5" w:themeShade="80"/>
          <w:sz w:val="22"/>
          <w:szCs w:val="22"/>
        </w:rPr>
        <w:t>ition du Comité exécutif, outre</w:t>
      </w:r>
      <w:r w:rsidRPr="004F4728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ceux énoncés précédemment.</w:t>
      </w:r>
    </w:p>
    <w:p w14:paraId="4AFA06B7" w14:textId="77777777" w:rsidR="00D76AD9" w:rsidRDefault="00D76AD9">
      <w:pPr>
        <w:tabs>
          <w:tab w:val="left" w:pos="360"/>
        </w:tabs>
        <w:rPr>
          <w:rFonts w:ascii="Times New Roman" w:hAnsi="Times New Roman"/>
          <w:sz w:val="22"/>
          <w:szCs w:val="22"/>
          <w:u w:val="single"/>
        </w:rPr>
      </w:pPr>
    </w:p>
    <w:p w14:paraId="74E06807" w14:textId="77777777" w:rsidR="00D76AD9" w:rsidRPr="004F4728" w:rsidRDefault="00D76AD9">
      <w:pPr>
        <w:pStyle w:val="Titre1"/>
        <w:tabs>
          <w:tab w:val="clear" w:pos="360"/>
        </w:tabs>
        <w:rPr>
          <w:rFonts w:ascii="Times New Roman" w:hAnsi="Times New Roman"/>
          <w:b/>
          <w:color w:val="002060"/>
          <w:sz w:val="22"/>
          <w:szCs w:val="22"/>
        </w:rPr>
      </w:pPr>
      <w:r w:rsidRPr="004F4728">
        <w:rPr>
          <w:rFonts w:ascii="Times New Roman" w:hAnsi="Times New Roman"/>
          <w:b/>
          <w:color w:val="002060"/>
          <w:sz w:val="22"/>
          <w:szCs w:val="22"/>
        </w:rPr>
        <w:t>4.3 Révision des listes de membres réguliers et associés</w:t>
      </w:r>
    </w:p>
    <w:p w14:paraId="6003D4AB" w14:textId="77777777" w:rsidR="004F4728" w:rsidRPr="004F4728" w:rsidRDefault="004F4728" w:rsidP="004F4728">
      <w:pPr>
        <w:tabs>
          <w:tab w:val="left" w:pos="360"/>
        </w:tabs>
        <w:spacing w:before="12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4F4728">
        <w:rPr>
          <w:rFonts w:ascii="Times New Roman" w:hAnsi="Times New Roman"/>
          <w:color w:val="215868" w:themeColor="accent5" w:themeShade="80"/>
          <w:sz w:val="22"/>
          <w:szCs w:val="22"/>
        </w:rPr>
        <w:t>Décrire le processus</w:t>
      </w:r>
      <w:r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de révision des listes de membres</w:t>
      </w:r>
      <w:r w:rsidRPr="004F4728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. </w:t>
      </w:r>
      <w:r w:rsidR="0092451D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Définir au besoin un plafond en regard du nombre admissible de membres reconnus. </w:t>
      </w:r>
      <w:r w:rsidRPr="004F4728">
        <w:rPr>
          <w:rFonts w:ascii="Times New Roman" w:hAnsi="Times New Roman"/>
          <w:color w:val="215868" w:themeColor="accent5" w:themeShade="80"/>
          <w:sz w:val="22"/>
          <w:szCs w:val="22"/>
        </w:rPr>
        <w:t>À titre d’exemple :</w:t>
      </w:r>
    </w:p>
    <w:p w14:paraId="0E029557" w14:textId="77777777" w:rsidR="00D76AD9" w:rsidRDefault="0092451D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76AD9">
        <w:rPr>
          <w:rFonts w:ascii="Times New Roman" w:hAnsi="Times New Roman"/>
          <w:sz w:val="22"/>
          <w:szCs w:val="22"/>
        </w:rPr>
        <w:t xml:space="preserve">es listes de membres réguliers et associés seront révisées à mi-mandat et au moment du renouvellement de la demande de </w:t>
      </w:r>
      <w:r>
        <w:rPr>
          <w:rFonts w:ascii="Times New Roman" w:hAnsi="Times New Roman"/>
          <w:sz w:val="22"/>
          <w:szCs w:val="22"/>
        </w:rPr>
        <w:t>reconnaissance facultaire</w:t>
      </w:r>
      <w:r w:rsidR="00D76AD9">
        <w:rPr>
          <w:rFonts w:ascii="Times New Roman" w:hAnsi="Times New Roman"/>
          <w:sz w:val="22"/>
          <w:szCs w:val="22"/>
        </w:rPr>
        <w:t xml:space="preserve"> par le Comité </w:t>
      </w:r>
      <w:r w:rsidR="00AA5CEA">
        <w:rPr>
          <w:rFonts w:ascii="Times New Roman" w:hAnsi="Times New Roman"/>
          <w:sz w:val="22"/>
          <w:szCs w:val="22"/>
        </w:rPr>
        <w:t>scientifique</w:t>
      </w:r>
      <w:r w:rsidR="00D76AD9">
        <w:rPr>
          <w:rFonts w:ascii="Times New Roman" w:hAnsi="Times New Roman"/>
          <w:sz w:val="22"/>
          <w:szCs w:val="22"/>
        </w:rPr>
        <w:t xml:space="preserve"> sur la base </w:t>
      </w:r>
      <w:r>
        <w:rPr>
          <w:rFonts w:ascii="Times New Roman" w:hAnsi="Times New Roman"/>
          <w:sz w:val="22"/>
          <w:szCs w:val="22"/>
        </w:rPr>
        <w:t>des</w:t>
      </w:r>
      <w:r w:rsidR="00D76AD9">
        <w:rPr>
          <w:rFonts w:ascii="Times New Roman" w:hAnsi="Times New Roman"/>
          <w:sz w:val="22"/>
          <w:szCs w:val="22"/>
        </w:rPr>
        <w:t xml:space="preserve"> critères stipulés à l’article 4.1. Le </w:t>
      </w:r>
      <w:r w:rsidR="00AA5CEA">
        <w:rPr>
          <w:rFonts w:ascii="Times New Roman" w:hAnsi="Times New Roman"/>
          <w:sz w:val="22"/>
          <w:szCs w:val="22"/>
        </w:rPr>
        <w:t>Directeur, la Directrice</w:t>
      </w:r>
      <w:r w:rsidR="00D76AD9">
        <w:rPr>
          <w:rFonts w:ascii="Times New Roman" w:hAnsi="Times New Roman"/>
          <w:sz w:val="22"/>
          <w:szCs w:val="22"/>
        </w:rPr>
        <w:t xml:space="preserve"> informe les membres concernés de toute modification à leur statut ainsi que de l’intégration de nouveaux membres. </w:t>
      </w:r>
    </w:p>
    <w:bookmarkEnd w:id="10"/>
    <w:bookmarkEnd w:id="11"/>
    <w:p w14:paraId="1427EFB1" w14:textId="77777777" w:rsidR="00D76AD9" w:rsidRDefault="00D76AD9">
      <w:pPr>
        <w:rPr>
          <w:rFonts w:ascii="Times New Roman" w:hAnsi="Times New Roman"/>
          <w:sz w:val="22"/>
          <w:szCs w:val="22"/>
        </w:rPr>
      </w:pPr>
    </w:p>
    <w:p w14:paraId="5B231EE8" w14:textId="77777777" w:rsidR="00D76AD9" w:rsidRPr="0092451D" w:rsidRDefault="00D76AD9">
      <w:pPr>
        <w:rPr>
          <w:rFonts w:ascii="Times New Roman" w:hAnsi="Times New Roman"/>
          <w:b/>
          <w:color w:val="002060"/>
          <w:sz w:val="22"/>
          <w:szCs w:val="22"/>
        </w:rPr>
      </w:pPr>
      <w:r w:rsidRPr="0092451D">
        <w:rPr>
          <w:rFonts w:ascii="Times New Roman" w:hAnsi="Times New Roman"/>
          <w:b/>
          <w:color w:val="002060"/>
          <w:sz w:val="22"/>
          <w:szCs w:val="22"/>
        </w:rPr>
        <w:t>5.</w:t>
      </w:r>
      <w:r w:rsidRPr="0092451D">
        <w:rPr>
          <w:rFonts w:ascii="Times New Roman" w:hAnsi="Times New Roman"/>
          <w:color w:val="002060"/>
          <w:sz w:val="22"/>
          <w:szCs w:val="22"/>
        </w:rPr>
        <w:t xml:space="preserve"> </w:t>
      </w:r>
      <w:r w:rsidR="00845EFF">
        <w:rPr>
          <w:rFonts w:ascii="Times New Roman" w:hAnsi="Times New Roman"/>
          <w:b/>
          <w:color w:val="002060"/>
          <w:sz w:val="22"/>
          <w:szCs w:val="22"/>
        </w:rPr>
        <w:t>Instances et gestion des activités</w:t>
      </w:r>
    </w:p>
    <w:p w14:paraId="6D65A0AA" w14:textId="77777777" w:rsidR="00D76AD9" w:rsidRDefault="00D76AD9">
      <w:pPr>
        <w:rPr>
          <w:rFonts w:ascii="Times New Roman" w:hAnsi="Times New Roman"/>
          <w:sz w:val="22"/>
          <w:szCs w:val="22"/>
        </w:rPr>
      </w:pPr>
    </w:p>
    <w:p w14:paraId="6ED199A8" w14:textId="77777777" w:rsidR="007D2F2B" w:rsidRDefault="00845EFF" w:rsidP="007D2F2B">
      <w:pPr>
        <w:autoSpaceDE w:val="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Décrire les instances mise</w:t>
      </w:r>
      <w:r w:rsidR="009C7ED4">
        <w:rPr>
          <w:rFonts w:ascii="Times New Roman" w:hAnsi="Times New Roman"/>
          <w:color w:val="215868" w:themeColor="accent5" w:themeShade="80"/>
          <w:sz w:val="22"/>
          <w:szCs w:val="22"/>
        </w:rPr>
        <w:t>s</w:t>
      </w:r>
      <w:r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en place afin d’assurer une administration adéquate des ressources par l’Unité</w:t>
      </w:r>
      <w:r w:rsidR="007D2F2B">
        <w:rPr>
          <w:rFonts w:ascii="Times New Roman" w:hAnsi="Times New Roman"/>
          <w:color w:val="215868" w:themeColor="accent5" w:themeShade="80"/>
          <w:sz w:val="22"/>
          <w:szCs w:val="22"/>
        </w:rPr>
        <w:t>.</w:t>
      </w:r>
      <w:r w:rsidR="003F2A1F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L’acteur central de l’Unité est le Directeur, la Directrice. À titre indicatif :</w:t>
      </w:r>
    </w:p>
    <w:p w14:paraId="7A00C4A1" w14:textId="77777777" w:rsidR="00077208" w:rsidRDefault="00077208">
      <w:pPr>
        <w:autoSpaceDE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0A844569" w14:textId="77777777" w:rsidR="003F2A1F" w:rsidRPr="00CE2269" w:rsidRDefault="003F2A1F" w:rsidP="003F2A1F">
      <w:pPr>
        <w:autoSpaceDE w:val="0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val="fr-FR"/>
        </w:rPr>
      </w:pPr>
      <w:r w:rsidRPr="00CE2269">
        <w:rPr>
          <w:rFonts w:ascii="Times New Roman" w:hAnsi="Times New Roman" w:cs="Times New Roman"/>
          <w:b/>
          <w:smallCaps/>
          <w:sz w:val="22"/>
          <w:szCs w:val="22"/>
        </w:rPr>
        <w:t xml:space="preserve">• </w:t>
      </w:r>
      <w:r w:rsidRPr="00CE2269">
        <w:rPr>
          <w:rFonts w:ascii="Times New Roman" w:eastAsia="Times New Roman" w:hAnsi="Times New Roman" w:cs="Times New Roman"/>
          <w:b/>
          <w:caps/>
          <w:sz w:val="22"/>
          <w:szCs w:val="22"/>
          <w:lang w:val="fr-FR"/>
        </w:rPr>
        <w:t>Le Directeur, la directrice</w:t>
      </w:r>
    </w:p>
    <w:p w14:paraId="0F67766F" w14:textId="77777777" w:rsidR="003F2A1F" w:rsidRPr="00CE2269" w:rsidRDefault="003F2A1F" w:rsidP="003F2A1F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</w:p>
    <w:p w14:paraId="0F373706" w14:textId="77777777" w:rsidR="003F2A1F" w:rsidRPr="00CE2269" w:rsidRDefault="003F2A1F" w:rsidP="003F2A1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CE2269">
        <w:rPr>
          <w:rFonts w:ascii="Times New Roman" w:hAnsi="Times New Roman" w:cs="Times New Roman"/>
          <w:sz w:val="22"/>
          <w:szCs w:val="22"/>
        </w:rPr>
        <w:t xml:space="preserve">Le Directeur est généralement membre des comités exécutif, scientifique et de direction. Il cumule les fonctions qui suivent </w:t>
      </w:r>
      <w:r w:rsidRPr="00CE2269">
        <w:rPr>
          <w:rFonts w:ascii="Times New Roman" w:hAnsi="Times New Roman" w:cs="Times New Roman"/>
          <w:b/>
          <w:sz w:val="22"/>
          <w:szCs w:val="22"/>
        </w:rPr>
        <w:t>(à titre indicatif | selon la pertinence)</w:t>
      </w:r>
      <w:r w:rsidRPr="00CE2269">
        <w:rPr>
          <w:rFonts w:ascii="Times New Roman" w:hAnsi="Times New Roman" w:cs="Times New Roman"/>
          <w:sz w:val="22"/>
          <w:szCs w:val="22"/>
        </w:rPr>
        <w:t>.</w:t>
      </w:r>
    </w:p>
    <w:p w14:paraId="5446AB95" w14:textId="77777777" w:rsidR="003F2A1F" w:rsidRPr="00CE2269" w:rsidRDefault="003F2A1F" w:rsidP="003F2A1F">
      <w:pPr>
        <w:pStyle w:val="Paragraphedeliste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CE2269">
        <w:rPr>
          <w:rFonts w:ascii="Times New Roman" w:hAnsi="Times New Roman" w:cs="Times New Roman"/>
          <w:sz w:val="22"/>
          <w:szCs w:val="22"/>
        </w:rPr>
        <w:t>Il assure l'interface entre les différents comités</w:t>
      </w:r>
      <w:r w:rsidR="00CE2269">
        <w:rPr>
          <w:rFonts w:ascii="Times New Roman" w:hAnsi="Times New Roman" w:cs="Times New Roman"/>
          <w:sz w:val="22"/>
          <w:szCs w:val="22"/>
        </w:rPr>
        <w:t>;</w:t>
      </w:r>
    </w:p>
    <w:p w14:paraId="36315B21" w14:textId="77777777" w:rsidR="003F2A1F" w:rsidRPr="00CE2269" w:rsidRDefault="003F2A1F" w:rsidP="003F2A1F">
      <w:pPr>
        <w:pStyle w:val="Paragraphedeliste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CE2269">
        <w:rPr>
          <w:rFonts w:ascii="Times New Roman" w:hAnsi="Times New Roman" w:cs="Times New Roman"/>
          <w:sz w:val="22"/>
          <w:szCs w:val="22"/>
        </w:rPr>
        <w:t xml:space="preserve">Il est responsable de la mise en œuvre des orientations </w:t>
      </w:r>
      <w:r w:rsidR="00AA5CEA">
        <w:rPr>
          <w:rFonts w:ascii="Times New Roman" w:hAnsi="Times New Roman" w:cs="Times New Roman"/>
          <w:sz w:val="22"/>
          <w:szCs w:val="22"/>
        </w:rPr>
        <w:t>scientifiques et budgétaire</w:t>
      </w:r>
      <w:r w:rsidR="009C7ED4">
        <w:rPr>
          <w:rFonts w:ascii="Times New Roman" w:hAnsi="Times New Roman" w:cs="Times New Roman"/>
          <w:sz w:val="22"/>
          <w:szCs w:val="22"/>
        </w:rPr>
        <w:t>s</w:t>
      </w:r>
      <w:r w:rsidR="00AA5CEA">
        <w:rPr>
          <w:rFonts w:ascii="Times New Roman" w:hAnsi="Times New Roman" w:cs="Times New Roman"/>
          <w:sz w:val="22"/>
          <w:szCs w:val="22"/>
        </w:rPr>
        <w:t xml:space="preserve"> </w:t>
      </w:r>
      <w:r w:rsidRPr="00CE2269">
        <w:rPr>
          <w:rFonts w:ascii="Times New Roman" w:hAnsi="Times New Roman" w:cs="Times New Roman"/>
          <w:sz w:val="22"/>
          <w:szCs w:val="22"/>
        </w:rPr>
        <w:t xml:space="preserve">et de l’utilisation des moyens </w:t>
      </w:r>
      <w:r w:rsidR="00AA5CEA">
        <w:rPr>
          <w:rFonts w:ascii="Times New Roman" w:hAnsi="Times New Roman" w:cs="Times New Roman"/>
          <w:sz w:val="22"/>
          <w:szCs w:val="22"/>
        </w:rPr>
        <w:t xml:space="preserve">et ressources </w:t>
      </w:r>
      <w:r w:rsidRPr="00CE2269">
        <w:rPr>
          <w:rFonts w:ascii="Times New Roman" w:hAnsi="Times New Roman" w:cs="Times New Roman"/>
          <w:sz w:val="22"/>
          <w:szCs w:val="22"/>
        </w:rPr>
        <w:t>mis à la disposition de l’Unité;</w:t>
      </w:r>
    </w:p>
    <w:p w14:paraId="1E81DF53" w14:textId="77777777" w:rsidR="003F2A1F" w:rsidRPr="00CE2269" w:rsidRDefault="003F2A1F" w:rsidP="003F2A1F">
      <w:pPr>
        <w:pStyle w:val="Paragraphedeliste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CE2269">
        <w:rPr>
          <w:rFonts w:ascii="Times New Roman" w:hAnsi="Times New Roman" w:cs="Times New Roman"/>
          <w:sz w:val="22"/>
          <w:szCs w:val="22"/>
        </w:rPr>
        <w:t>Il veille à la préparation et présente le programme annuel d’activité et le budget prévisionnel annuel;</w:t>
      </w:r>
    </w:p>
    <w:p w14:paraId="776140ED" w14:textId="77777777" w:rsidR="003F2A1F" w:rsidRPr="00CE2269" w:rsidRDefault="003F2A1F" w:rsidP="003F2A1F">
      <w:pPr>
        <w:pStyle w:val="Paragraphedeliste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CE2269">
        <w:rPr>
          <w:rFonts w:ascii="Times New Roman" w:hAnsi="Times New Roman" w:cs="Times New Roman"/>
          <w:sz w:val="22"/>
          <w:szCs w:val="22"/>
        </w:rPr>
        <w:t>Il est responsable pour la production d’un rapport annuel d'activité, qui instruit sur l'avancement des travaux de recherche et les résultats obtenus;</w:t>
      </w:r>
    </w:p>
    <w:p w14:paraId="6904B2C4" w14:textId="77777777" w:rsidR="003F2A1F" w:rsidRPr="00CE2269" w:rsidRDefault="003F2A1F" w:rsidP="003F2A1F">
      <w:pPr>
        <w:pStyle w:val="Paragraphedeliste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CE2269">
        <w:rPr>
          <w:rFonts w:ascii="Times New Roman" w:hAnsi="Times New Roman" w:cs="Times New Roman"/>
          <w:sz w:val="22"/>
          <w:szCs w:val="22"/>
        </w:rPr>
        <w:t>Il est imputable du fonctionnement financier de l’Unité.</w:t>
      </w:r>
    </w:p>
    <w:p w14:paraId="744AEDFB" w14:textId="77777777" w:rsidR="00CE2269" w:rsidRDefault="00CE2269" w:rsidP="00CE2269">
      <w:pPr>
        <w:autoSpaceDE w:val="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Selon la configuration désirée par les promoteurs du dossier de demande de reconnaissance, les instances de l’Unité peuvent également inclure :</w:t>
      </w:r>
    </w:p>
    <w:p w14:paraId="79989BC8" w14:textId="77777777" w:rsidR="00CE2269" w:rsidRDefault="00CE2269" w:rsidP="00CE2269">
      <w:pPr>
        <w:autoSpaceDE w:val="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</w:p>
    <w:p w14:paraId="6E9D538B" w14:textId="77777777" w:rsidR="00CE2269" w:rsidRPr="006250A9" w:rsidRDefault="00CE2269" w:rsidP="00CE2269">
      <w:pPr>
        <w:pStyle w:val="Paragraphedeliste"/>
        <w:numPr>
          <w:ilvl w:val="0"/>
          <w:numId w:val="19"/>
        </w:numPr>
        <w:autoSpaceDE w:val="0"/>
        <w:jc w:val="both"/>
        <w:rPr>
          <w:rFonts w:ascii="Times New Roman" w:hAnsi="Times New Roman"/>
          <w:smallCaps/>
          <w:color w:val="215868" w:themeColor="accent5" w:themeShade="80"/>
          <w:sz w:val="22"/>
          <w:szCs w:val="22"/>
        </w:rPr>
      </w:pPr>
      <w:r w:rsidRPr="006250A9">
        <w:rPr>
          <w:rFonts w:ascii="Times New Roman" w:hAnsi="Times New Roman"/>
          <w:smallCaps/>
          <w:color w:val="215868" w:themeColor="accent5" w:themeShade="80"/>
          <w:sz w:val="22"/>
          <w:szCs w:val="22"/>
        </w:rPr>
        <w:t>Le Comité scientifique (ou directeur)</w:t>
      </w:r>
    </w:p>
    <w:p w14:paraId="249B007F" w14:textId="77777777" w:rsidR="00CE2269" w:rsidRDefault="00CE2269" w:rsidP="00CE2269">
      <w:pPr>
        <w:pStyle w:val="Paragraphedeliste"/>
        <w:autoSpaceDE w:val="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Assure la direction scientifique et les orientations budgétaires</w:t>
      </w:r>
      <w:r w:rsidRPr="00CE2269"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</w:t>
      </w:r>
      <w:r>
        <w:rPr>
          <w:rFonts w:ascii="Times New Roman" w:hAnsi="Times New Roman"/>
          <w:color w:val="215868" w:themeColor="accent5" w:themeShade="80"/>
          <w:sz w:val="22"/>
          <w:szCs w:val="22"/>
        </w:rPr>
        <w:t>de l’Unité;</w:t>
      </w:r>
    </w:p>
    <w:p w14:paraId="696ECB7F" w14:textId="77777777" w:rsidR="00CE2269" w:rsidRPr="00CE2269" w:rsidRDefault="00CE2269" w:rsidP="00CE2269">
      <w:pPr>
        <w:pStyle w:val="Paragraphedeliste"/>
        <w:autoSpaceDE w:val="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Met</w:t>
      </w:r>
      <w:r w:rsidR="009C7ED4">
        <w:rPr>
          <w:rFonts w:ascii="Times New Roman" w:hAnsi="Times New Roman"/>
          <w:color w:val="215868" w:themeColor="accent5" w:themeShade="80"/>
          <w:sz w:val="22"/>
          <w:szCs w:val="22"/>
        </w:rPr>
        <w:t>s</w:t>
      </w:r>
      <w:r>
        <w:rPr>
          <w:rFonts w:ascii="Times New Roman" w:hAnsi="Times New Roman"/>
          <w:color w:val="215868" w:themeColor="accent5" w:themeShade="80"/>
          <w:sz w:val="22"/>
          <w:szCs w:val="22"/>
        </w:rPr>
        <w:t xml:space="preserve"> à jour l’adhésion des membres.</w:t>
      </w:r>
    </w:p>
    <w:p w14:paraId="5A81AC4A" w14:textId="77777777" w:rsidR="00CE2269" w:rsidRPr="00CE2269" w:rsidRDefault="00CE2269" w:rsidP="00CE2269">
      <w:pPr>
        <w:pStyle w:val="Paragraphedeliste"/>
        <w:autoSpaceDE w:val="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</w:p>
    <w:p w14:paraId="3BBB74F7" w14:textId="77777777" w:rsidR="00CE2269" w:rsidRPr="006250A9" w:rsidRDefault="00CE2269" w:rsidP="00CE2269">
      <w:pPr>
        <w:pStyle w:val="Paragraphedeliste"/>
        <w:numPr>
          <w:ilvl w:val="0"/>
          <w:numId w:val="19"/>
        </w:numPr>
        <w:autoSpaceDE w:val="0"/>
        <w:jc w:val="both"/>
        <w:rPr>
          <w:rFonts w:ascii="Times New Roman" w:hAnsi="Times New Roman"/>
          <w:smallCaps/>
          <w:color w:val="215868" w:themeColor="accent5" w:themeShade="80"/>
          <w:sz w:val="22"/>
          <w:szCs w:val="22"/>
        </w:rPr>
      </w:pPr>
      <w:r w:rsidRPr="006250A9">
        <w:rPr>
          <w:rFonts w:ascii="Times New Roman" w:hAnsi="Times New Roman"/>
          <w:smallCaps/>
          <w:color w:val="215868" w:themeColor="accent5" w:themeShade="80"/>
          <w:sz w:val="22"/>
          <w:szCs w:val="22"/>
        </w:rPr>
        <w:t>Le Comité exécutif</w:t>
      </w:r>
    </w:p>
    <w:p w14:paraId="2182F8A8" w14:textId="77777777" w:rsidR="00CE2269" w:rsidRDefault="00CE2269" w:rsidP="00CE2269">
      <w:pPr>
        <w:autoSpaceDE w:val="0"/>
        <w:ind w:left="708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Assure la mise en application des décisions du Comité scientifique (ou directeur);</w:t>
      </w:r>
    </w:p>
    <w:p w14:paraId="3889FF1A" w14:textId="77777777" w:rsidR="00CE2269" w:rsidRDefault="00CE2269" w:rsidP="00CE2269">
      <w:pPr>
        <w:autoSpaceDE w:val="0"/>
        <w:ind w:left="708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Assure la promotion et le rayonnement des activités de l’unité.</w:t>
      </w:r>
    </w:p>
    <w:p w14:paraId="210C5985" w14:textId="77777777" w:rsidR="00CE2269" w:rsidRPr="00CE2269" w:rsidRDefault="00CE2269" w:rsidP="00CE2269">
      <w:pPr>
        <w:autoSpaceDE w:val="0"/>
        <w:ind w:left="708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</w:p>
    <w:p w14:paraId="71D30B52" w14:textId="77777777" w:rsidR="00CE2269" w:rsidRDefault="00AA5CEA" w:rsidP="00CE2269">
      <w:pPr>
        <w:pStyle w:val="Paragraphedeliste"/>
        <w:numPr>
          <w:ilvl w:val="0"/>
          <w:numId w:val="19"/>
        </w:numPr>
        <w:autoSpaceDE w:val="0"/>
        <w:jc w:val="both"/>
        <w:rPr>
          <w:rFonts w:ascii="Times New Roman" w:hAnsi="Times New Roman"/>
          <w:smallCaps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smallCaps/>
          <w:color w:val="215868" w:themeColor="accent5" w:themeShade="80"/>
          <w:sz w:val="22"/>
          <w:szCs w:val="22"/>
        </w:rPr>
        <w:t>Le Comté</w:t>
      </w:r>
      <w:r w:rsidR="009C7ED4">
        <w:rPr>
          <w:rFonts w:ascii="Times New Roman" w:hAnsi="Times New Roman"/>
          <w:smallCaps/>
          <w:color w:val="215868" w:themeColor="accent5" w:themeShade="80"/>
          <w:sz w:val="22"/>
          <w:szCs w:val="22"/>
        </w:rPr>
        <w:t>-</w:t>
      </w:r>
      <w:r>
        <w:rPr>
          <w:rFonts w:ascii="Times New Roman" w:hAnsi="Times New Roman"/>
          <w:smallCaps/>
          <w:color w:val="215868" w:themeColor="accent5" w:themeShade="80"/>
          <w:sz w:val="22"/>
          <w:szCs w:val="22"/>
        </w:rPr>
        <w:t>conseil</w:t>
      </w:r>
    </w:p>
    <w:p w14:paraId="486637FC" w14:textId="77777777" w:rsidR="00D17255" w:rsidRPr="00D17255" w:rsidRDefault="00D17255" w:rsidP="00D17255">
      <w:pPr>
        <w:pStyle w:val="Paragraphedeliste"/>
        <w:autoSpaceDE w:val="0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D17255">
        <w:rPr>
          <w:rFonts w:ascii="Times New Roman" w:hAnsi="Times New Roman"/>
          <w:color w:val="215868" w:themeColor="accent5" w:themeShade="80"/>
          <w:sz w:val="22"/>
          <w:szCs w:val="22"/>
        </w:rPr>
        <w:t>Apporte un regard externe et conseille l’Unité sur la direction scientifique.</w:t>
      </w:r>
    </w:p>
    <w:p w14:paraId="147E874E" w14:textId="77777777" w:rsidR="00D17255" w:rsidRPr="00D17255" w:rsidRDefault="00D17255" w:rsidP="00D17255">
      <w:pPr>
        <w:autoSpaceDE w:val="0"/>
        <w:jc w:val="both"/>
        <w:rPr>
          <w:rFonts w:ascii="Times New Roman" w:hAnsi="Times New Roman"/>
          <w:smallCaps/>
          <w:color w:val="215868" w:themeColor="accent5" w:themeShade="80"/>
          <w:sz w:val="22"/>
          <w:szCs w:val="22"/>
        </w:rPr>
      </w:pPr>
    </w:p>
    <w:p w14:paraId="55197D1F" w14:textId="77777777" w:rsidR="00D17255" w:rsidRDefault="00D17255" w:rsidP="00CE2269">
      <w:pPr>
        <w:pStyle w:val="Paragraphedeliste"/>
        <w:numPr>
          <w:ilvl w:val="0"/>
          <w:numId w:val="19"/>
        </w:numPr>
        <w:autoSpaceDE w:val="0"/>
        <w:jc w:val="both"/>
        <w:rPr>
          <w:rFonts w:ascii="Times New Roman" w:hAnsi="Times New Roman"/>
          <w:smallCaps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smallCaps/>
          <w:color w:val="215868" w:themeColor="accent5" w:themeShade="80"/>
          <w:sz w:val="22"/>
          <w:szCs w:val="22"/>
        </w:rPr>
        <w:t>L’Assemblée des membres</w:t>
      </w:r>
    </w:p>
    <w:p w14:paraId="4DE1FA88" w14:textId="77777777" w:rsidR="00D17255" w:rsidRDefault="00D17255" w:rsidP="00D17255">
      <w:pPr>
        <w:autoSpaceDE w:val="0"/>
        <w:ind w:left="708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Inclus l’ensemble des membres reconnus par l’Unit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é;</w:t>
      </w:r>
    </w:p>
    <w:p w14:paraId="71551F4D" w14:textId="77777777" w:rsidR="00D17255" w:rsidRDefault="00D17255" w:rsidP="00D17255">
      <w:pPr>
        <w:autoSpaceDE w:val="0"/>
        <w:ind w:left="708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lastRenderedPageBreak/>
        <w:t>Se réunit au moins une fois l’an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;</w:t>
      </w:r>
    </w:p>
    <w:p w14:paraId="699EBC64" w14:textId="77777777" w:rsidR="00D17255" w:rsidRPr="00D17255" w:rsidRDefault="00D17255" w:rsidP="00D17255">
      <w:pPr>
        <w:autoSpaceDE w:val="0"/>
        <w:ind w:left="708"/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color w:val="215868" w:themeColor="accent5" w:themeShade="80"/>
          <w:sz w:val="22"/>
          <w:szCs w:val="22"/>
        </w:rPr>
        <w:t>Procède généralement à l’élection de membres aux autres instances</w:t>
      </w:r>
      <w:r w:rsidR="00AA5CEA">
        <w:rPr>
          <w:rFonts w:ascii="Times New Roman" w:hAnsi="Times New Roman"/>
          <w:color w:val="215868" w:themeColor="accent5" w:themeShade="80"/>
          <w:sz w:val="22"/>
          <w:szCs w:val="22"/>
        </w:rPr>
        <w:t>.</w:t>
      </w:r>
    </w:p>
    <w:p w14:paraId="09AE2611" w14:textId="77777777" w:rsidR="00D76AD9" w:rsidRDefault="00D76AD9">
      <w:pPr>
        <w:tabs>
          <w:tab w:val="left" w:pos="-720"/>
        </w:tabs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8F71691" w14:textId="77777777" w:rsidR="00D76AD9" w:rsidRPr="00D17255" w:rsidRDefault="00D17255">
      <w:pPr>
        <w:tabs>
          <w:tab w:val="left" w:pos="-720"/>
        </w:tabs>
        <w:jc w:val="both"/>
        <w:rPr>
          <w:rFonts w:ascii="Times New Roman" w:hAnsi="Times New Roman"/>
          <w:b/>
          <w:color w:val="002060"/>
          <w:spacing w:val="-3"/>
          <w:sz w:val="22"/>
          <w:szCs w:val="22"/>
        </w:rPr>
      </w:pPr>
      <w:r w:rsidRPr="00D17255">
        <w:rPr>
          <w:rFonts w:ascii="Times New Roman" w:hAnsi="Times New Roman"/>
          <w:b/>
          <w:color w:val="002060"/>
          <w:spacing w:val="-3"/>
          <w:sz w:val="22"/>
          <w:szCs w:val="22"/>
        </w:rPr>
        <w:t>6</w:t>
      </w:r>
      <w:r w:rsidR="00D76AD9" w:rsidRPr="00D17255">
        <w:rPr>
          <w:rFonts w:ascii="Times New Roman" w:hAnsi="Times New Roman"/>
          <w:b/>
          <w:color w:val="002060"/>
          <w:spacing w:val="-3"/>
          <w:sz w:val="22"/>
          <w:szCs w:val="22"/>
        </w:rPr>
        <w:t>. Règles d’éthique et mécanismes de solution des conflits</w:t>
      </w:r>
    </w:p>
    <w:p w14:paraId="3A29A1F3" w14:textId="77777777" w:rsidR="00D76AD9" w:rsidRPr="00AA5CEA" w:rsidRDefault="00D76AD9">
      <w:pPr>
        <w:tabs>
          <w:tab w:val="left" w:pos="-720"/>
        </w:tabs>
        <w:jc w:val="both"/>
        <w:rPr>
          <w:rFonts w:ascii="Times New Roman" w:hAnsi="Times New Roman"/>
          <w:b/>
          <w:color w:val="215868" w:themeColor="accent5" w:themeShade="80"/>
          <w:spacing w:val="-3"/>
          <w:sz w:val="22"/>
          <w:szCs w:val="22"/>
        </w:rPr>
      </w:pPr>
    </w:p>
    <w:p w14:paraId="6A36C90E" w14:textId="77777777" w:rsidR="00D76AD9" w:rsidRPr="00AA5CEA" w:rsidRDefault="00D17255">
      <w:pPr>
        <w:tabs>
          <w:tab w:val="left" w:pos="-720"/>
        </w:tabs>
        <w:jc w:val="both"/>
        <w:rPr>
          <w:rFonts w:ascii="Times New Roman" w:hAnsi="Times New Roman"/>
          <w:color w:val="215868" w:themeColor="accent5" w:themeShade="80"/>
          <w:spacing w:val="-3"/>
          <w:sz w:val="22"/>
          <w:szCs w:val="22"/>
        </w:rPr>
      </w:pPr>
      <w:r w:rsidRPr="00AA5CEA">
        <w:rPr>
          <w:rFonts w:ascii="Times New Roman" w:hAnsi="Times New Roman"/>
          <w:color w:val="215868" w:themeColor="accent5" w:themeShade="80"/>
          <w:spacing w:val="-3"/>
          <w:sz w:val="22"/>
          <w:szCs w:val="22"/>
        </w:rPr>
        <w:t xml:space="preserve">Les normes </w:t>
      </w:r>
      <w:r w:rsidR="00AA5CEA">
        <w:rPr>
          <w:rFonts w:ascii="Times New Roman" w:hAnsi="Times New Roman"/>
          <w:color w:val="215868" w:themeColor="accent5" w:themeShade="80"/>
          <w:spacing w:val="-3"/>
          <w:sz w:val="22"/>
          <w:szCs w:val="22"/>
        </w:rPr>
        <w:t xml:space="preserve">et règles </w:t>
      </w:r>
      <w:r w:rsidRPr="00AA5CEA">
        <w:rPr>
          <w:rFonts w:ascii="Times New Roman" w:hAnsi="Times New Roman"/>
          <w:color w:val="215868" w:themeColor="accent5" w:themeShade="80"/>
          <w:spacing w:val="-3"/>
          <w:sz w:val="22"/>
          <w:szCs w:val="22"/>
        </w:rPr>
        <w:t>institutionnelles d’éthique s’appliquent généralement aux activités de l’Unité.</w:t>
      </w:r>
    </w:p>
    <w:p w14:paraId="52CC1FDC" w14:textId="77777777" w:rsidR="00D17255" w:rsidRPr="00AA5CEA" w:rsidRDefault="00D17255">
      <w:pPr>
        <w:tabs>
          <w:tab w:val="left" w:pos="-720"/>
        </w:tabs>
        <w:jc w:val="both"/>
        <w:rPr>
          <w:rFonts w:ascii="Times New Roman" w:hAnsi="Times New Roman"/>
          <w:color w:val="215868" w:themeColor="accent5" w:themeShade="80"/>
          <w:spacing w:val="-3"/>
          <w:sz w:val="22"/>
          <w:szCs w:val="22"/>
        </w:rPr>
      </w:pPr>
      <w:r w:rsidRPr="00AA5CEA">
        <w:rPr>
          <w:rFonts w:ascii="Times New Roman" w:hAnsi="Times New Roman"/>
          <w:color w:val="215868" w:themeColor="accent5" w:themeShade="80"/>
          <w:spacing w:val="-3"/>
          <w:sz w:val="22"/>
          <w:szCs w:val="22"/>
        </w:rPr>
        <w:t>Prévoir le processus d’arbitrage et/ou de règlement de conflit (propriété intellectuelle, gestion financière, utilisation des ressources).</w:t>
      </w:r>
    </w:p>
    <w:p w14:paraId="7BEF2BD6" w14:textId="77777777" w:rsidR="00D76AD9" w:rsidRDefault="00D76AD9">
      <w:pPr>
        <w:tabs>
          <w:tab w:val="left" w:pos="-720"/>
        </w:tabs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171A6AE" w14:textId="77777777" w:rsidR="00D76AD9" w:rsidRPr="00D17255" w:rsidRDefault="00D17255">
      <w:pPr>
        <w:tabs>
          <w:tab w:val="left" w:pos="-720"/>
        </w:tabs>
        <w:jc w:val="both"/>
        <w:rPr>
          <w:rFonts w:ascii="Times New Roman" w:hAnsi="Times New Roman"/>
          <w:b/>
          <w:color w:val="002060"/>
          <w:spacing w:val="-3"/>
          <w:sz w:val="22"/>
          <w:szCs w:val="22"/>
        </w:rPr>
      </w:pPr>
      <w:r w:rsidRPr="00D17255">
        <w:rPr>
          <w:rFonts w:ascii="Times New Roman" w:hAnsi="Times New Roman"/>
          <w:b/>
          <w:color w:val="002060"/>
          <w:spacing w:val="-3"/>
          <w:sz w:val="22"/>
          <w:szCs w:val="22"/>
        </w:rPr>
        <w:t>7</w:t>
      </w:r>
      <w:r w:rsidR="00D76AD9" w:rsidRPr="00D17255">
        <w:rPr>
          <w:rFonts w:ascii="Times New Roman" w:hAnsi="Times New Roman"/>
          <w:b/>
          <w:color w:val="002060"/>
          <w:spacing w:val="-3"/>
          <w:sz w:val="22"/>
          <w:szCs w:val="22"/>
        </w:rPr>
        <w:t>. Entrée en vigueur et modification aux statuts</w:t>
      </w:r>
    </w:p>
    <w:p w14:paraId="20143775" w14:textId="77777777" w:rsidR="00D76AD9" w:rsidRDefault="00D76AD9">
      <w:pPr>
        <w:tabs>
          <w:tab w:val="left" w:pos="-720"/>
        </w:tabs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42A0399A" w14:textId="77777777" w:rsidR="00D76AD9" w:rsidRPr="00D17255" w:rsidRDefault="00D17255">
      <w:pPr>
        <w:pStyle w:val="En-tte"/>
        <w:tabs>
          <w:tab w:val="left" w:pos="560"/>
        </w:tabs>
        <w:jc w:val="both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D17255">
        <w:rPr>
          <w:rFonts w:ascii="Times New Roman" w:hAnsi="Times New Roman"/>
          <w:color w:val="215868" w:themeColor="accent5" w:themeShade="80"/>
          <w:sz w:val="22"/>
          <w:szCs w:val="22"/>
        </w:rPr>
        <w:t>Prévoir le processus de modification des statuts.</w:t>
      </w:r>
    </w:p>
    <w:p w14:paraId="17CEA855" w14:textId="77777777" w:rsidR="00D76AD9" w:rsidRDefault="00D76AD9">
      <w:pPr>
        <w:pStyle w:val="Corpsdetexte31"/>
      </w:pPr>
    </w:p>
    <w:sectPr w:rsidR="00D76AD9">
      <w:footerReference w:type="default" r:id="rId7"/>
      <w:pgSz w:w="12240" w:h="15845"/>
      <w:pgMar w:top="1418" w:right="1418" w:bottom="1418" w:left="1418" w:header="72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79B8" w14:textId="77777777" w:rsidR="0096212F" w:rsidRDefault="0096212F">
      <w:r>
        <w:separator/>
      </w:r>
    </w:p>
  </w:endnote>
  <w:endnote w:type="continuationSeparator" w:id="0">
    <w:p w14:paraId="24B51FF9" w14:textId="77777777" w:rsidR="0096212F" w:rsidRDefault="0096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B3AF" w14:textId="77777777" w:rsidR="00D76AD9" w:rsidRDefault="00F227DC">
    <w:pPr>
      <w:pStyle w:val="Pieddepage"/>
      <w:tabs>
        <w:tab w:val="clear" w:pos="9072"/>
        <w:tab w:val="right" w:pos="10620"/>
      </w:tabs>
      <w:ind w:right="360"/>
      <w:rPr>
        <w:rStyle w:val="Numrodepage"/>
      </w:rPr>
    </w:pPr>
    <w:r>
      <w:rPr>
        <w:noProof/>
        <w:lang w:eastAsia="fr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15539D" wp14:editId="243593B7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76200" cy="151765"/>
              <wp:effectExtent l="3810" t="635" r="571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0999D" w14:textId="467B87D6" w:rsidR="00D76AD9" w:rsidRDefault="00D76AD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8A2FCB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55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05pt;margin-top:.05pt;width:6pt;height:11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nBhwIAABo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" stroked="f">
              <v:fill opacity="0"/>
              <v:textbox inset="0,0,0,0">
                <w:txbxContent>
                  <w:p w14:paraId="3670999D" w14:textId="467B87D6" w:rsidR="00D76AD9" w:rsidRDefault="00D76AD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8A2FCB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76AD9">
      <w:rPr>
        <w:rStyle w:val="Numrodepage"/>
      </w:rPr>
      <w:tab/>
    </w:r>
    <w:r w:rsidR="00D76AD9">
      <w:rPr>
        <w:rStyle w:val="Numrodepage"/>
      </w:rPr>
      <w:tab/>
    </w:r>
  </w:p>
  <w:p w14:paraId="48D8F865" w14:textId="77777777" w:rsidR="00D76AD9" w:rsidRDefault="00D76AD9">
    <w:pPr>
      <w:pStyle w:val="Pieddepage"/>
      <w:tabs>
        <w:tab w:val="clear" w:pos="9072"/>
        <w:tab w:val="right" w:pos="10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8945" w14:textId="77777777" w:rsidR="0096212F" w:rsidRDefault="0096212F">
      <w:r>
        <w:separator/>
      </w:r>
    </w:p>
  </w:footnote>
  <w:footnote w:type="continuationSeparator" w:id="0">
    <w:p w14:paraId="18A720C9" w14:textId="77777777" w:rsidR="0096212F" w:rsidRDefault="0096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" w15:restartNumberingAfterBreak="0">
    <w:nsid w:val="00502365"/>
    <w:multiLevelType w:val="hybridMultilevel"/>
    <w:tmpl w:val="3B103930"/>
    <w:lvl w:ilvl="0" w:tplc="62585DD6">
      <w:start w:val="1"/>
      <w:numFmt w:val="bullet"/>
      <w:lvlText w:val="-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AEC22">
      <w:start w:val="1"/>
      <w:numFmt w:val="bullet"/>
      <w:lvlText w:val="o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8FC06">
      <w:start w:val="1"/>
      <w:numFmt w:val="bullet"/>
      <w:lvlText w:val="▪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4C19C4">
      <w:start w:val="1"/>
      <w:numFmt w:val="bullet"/>
      <w:lvlText w:val="•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487FE">
      <w:start w:val="1"/>
      <w:numFmt w:val="bullet"/>
      <w:lvlText w:val="o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41880">
      <w:start w:val="1"/>
      <w:numFmt w:val="bullet"/>
      <w:lvlText w:val="▪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4FBD4">
      <w:start w:val="1"/>
      <w:numFmt w:val="bullet"/>
      <w:lvlText w:val="•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0AD02">
      <w:start w:val="1"/>
      <w:numFmt w:val="bullet"/>
      <w:lvlText w:val="o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25E70">
      <w:start w:val="1"/>
      <w:numFmt w:val="bullet"/>
      <w:lvlText w:val="▪"/>
      <w:lvlJc w:val="left"/>
      <w:pPr>
        <w:ind w:left="7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2CA3D91"/>
    <w:multiLevelType w:val="hybridMultilevel"/>
    <w:tmpl w:val="283CD2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70289"/>
    <w:multiLevelType w:val="hybridMultilevel"/>
    <w:tmpl w:val="6114D6FE"/>
    <w:lvl w:ilvl="0" w:tplc="52C245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E7B1F"/>
    <w:multiLevelType w:val="hybridMultilevel"/>
    <w:tmpl w:val="652A8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B5298"/>
    <w:multiLevelType w:val="hybridMultilevel"/>
    <w:tmpl w:val="B4280F30"/>
    <w:lvl w:ilvl="0" w:tplc="0C0C0005">
      <w:start w:val="1"/>
      <w:numFmt w:val="bullet"/>
      <w:lvlText w:val=""/>
      <w:lvlJc w:val="left"/>
      <w:pPr>
        <w:ind w:left="106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AEC22">
      <w:start w:val="1"/>
      <w:numFmt w:val="bullet"/>
      <w:lvlText w:val="o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8FC06">
      <w:start w:val="1"/>
      <w:numFmt w:val="bullet"/>
      <w:lvlText w:val="▪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4C19C4">
      <w:start w:val="1"/>
      <w:numFmt w:val="bullet"/>
      <w:lvlText w:val="•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487FE">
      <w:start w:val="1"/>
      <w:numFmt w:val="bullet"/>
      <w:lvlText w:val="o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41880">
      <w:start w:val="1"/>
      <w:numFmt w:val="bullet"/>
      <w:lvlText w:val="▪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4FBD4">
      <w:start w:val="1"/>
      <w:numFmt w:val="bullet"/>
      <w:lvlText w:val="•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0AD02">
      <w:start w:val="1"/>
      <w:numFmt w:val="bullet"/>
      <w:lvlText w:val="o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25E70">
      <w:start w:val="1"/>
      <w:numFmt w:val="bullet"/>
      <w:lvlText w:val="▪"/>
      <w:lvlJc w:val="left"/>
      <w:pPr>
        <w:ind w:left="7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6426E"/>
    <w:multiLevelType w:val="hybridMultilevel"/>
    <w:tmpl w:val="4B78C81C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932371"/>
    <w:multiLevelType w:val="hybridMultilevel"/>
    <w:tmpl w:val="B9DE2CBE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E0842"/>
    <w:multiLevelType w:val="hybridMultilevel"/>
    <w:tmpl w:val="E75A290A"/>
    <w:lvl w:ilvl="0" w:tplc="52C245A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55AE8"/>
    <w:multiLevelType w:val="hybridMultilevel"/>
    <w:tmpl w:val="5A9C89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972BF"/>
    <w:multiLevelType w:val="hybridMultilevel"/>
    <w:tmpl w:val="8F80A84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6A"/>
    <w:rsid w:val="00077208"/>
    <w:rsid w:val="00085570"/>
    <w:rsid w:val="000C7318"/>
    <w:rsid w:val="00150DE5"/>
    <w:rsid w:val="001546D0"/>
    <w:rsid w:val="0018503B"/>
    <w:rsid w:val="00193A9C"/>
    <w:rsid w:val="001A639F"/>
    <w:rsid w:val="001C237C"/>
    <w:rsid w:val="0029016A"/>
    <w:rsid w:val="002901C9"/>
    <w:rsid w:val="002E7D22"/>
    <w:rsid w:val="002F2652"/>
    <w:rsid w:val="00317F4A"/>
    <w:rsid w:val="00362EF8"/>
    <w:rsid w:val="0038134C"/>
    <w:rsid w:val="003A69B1"/>
    <w:rsid w:val="003C53A4"/>
    <w:rsid w:val="003F2A1F"/>
    <w:rsid w:val="00455494"/>
    <w:rsid w:val="0047580D"/>
    <w:rsid w:val="0048771A"/>
    <w:rsid w:val="00496453"/>
    <w:rsid w:val="004B1653"/>
    <w:rsid w:val="004D68EA"/>
    <w:rsid w:val="004E6062"/>
    <w:rsid w:val="004F42AE"/>
    <w:rsid w:val="004F4728"/>
    <w:rsid w:val="00521D9A"/>
    <w:rsid w:val="005614DF"/>
    <w:rsid w:val="00580217"/>
    <w:rsid w:val="005A4D5A"/>
    <w:rsid w:val="006250A9"/>
    <w:rsid w:val="00626EE4"/>
    <w:rsid w:val="00653413"/>
    <w:rsid w:val="00653A6E"/>
    <w:rsid w:val="00676D9C"/>
    <w:rsid w:val="006E6FED"/>
    <w:rsid w:val="00777786"/>
    <w:rsid w:val="007D2F2B"/>
    <w:rsid w:val="007F2B4B"/>
    <w:rsid w:val="00811545"/>
    <w:rsid w:val="00812379"/>
    <w:rsid w:val="0084122E"/>
    <w:rsid w:val="00845EFF"/>
    <w:rsid w:val="008A2FCB"/>
    <w:rsid w:val="008A44C1"/>
    <w:rsid w:val="008C6BB2"/>
    <w:rsid w:val="008E6172"/>
    <w:rsid w:val="008F0260"/>
    <w:rsid w:val="0092451D"/>
    <w:rsid w:val="00934EB3"/>
    <w:rsid w:val="0096212F"/>
    <w:rsid w:val="009823E5"/>
    <w:rsid w:val="00994A39"/>
    <w:rsid w:val="00997EDD"/>
    <w:rsid w:val="009C7ED4"/>
    <w:rsid w:val="00AA5CEA"/>
    <w:rsid w:val="00AB4387"/>
    <w:rsid w:val="00B26040"/>
    <w:rsid w:val="00B3537C"/>
    <w:rsid w:val="00B47C46"/>
    <w:rsid w:val="00BE2F2C"/>
    <w:rsid w:val="00C20EF7"/>
    <w:rsid w:val="00C35B5C"/>
    <w:rsid w:val="00C44EB4"/>
    <w:rsid w:val="00C667CD"/>
    <w:rsid w:val="00C7324A"/>
    <w:rsid w:val="00C75E24"/>
    <w:rsid w:val="00C918D8"/>
    <w:rsid w:val="00CB76DF"/>
    <w:rsid w:val="00CE2269"/>
    <w:rsid w:val="00D17255"/>
    <w:rsid w:val="00D43C26"/>
    <w:rsid w:val="00D57FF5"/>
    <w:rsid w:val="00D665AB"/>
    <w:rsid w:val="00D76AD9"/>
    <w:rsid w:val="00D778EB"/>
    <w:rsid w:val="00DE05E9"/>
    <w:rsid w:val="00EF3CE8"/>
    <w:rsid w:val="00F227DC"/>
    <w:rsid w:val="00F27765"/>
    <w:rsid w:val="00F36F58"/>
    <w:rsid w:val="00F419EC"/>
    <w:rsid w:val="00F61330"/>
    <w:rsid w:val="00FA09E0"/>
    <w:rsid w:val="00FB4F38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108A9A"/>
  <w15:docId w15:val="{3D909BD0-3249-402F-912A-5AF49B4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left" w:pos="360"/>
        <w:tab w:val="num" w:pos="432"/>
      </w:tabs>
      <w:ind w:left="432" w:hanging="432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  <w:tab w:val="num" w:pos="576"/>
      </w:tabs>
      <w:ind w:right="38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Times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eastAsia="Times" w:hAnsi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" w:hAnsi="Times New Roman" w:cs="Times New Roman"/>
    </w:rPr>
  </w:style>
  <w:style w:type="character" w:customStyle="1" w:styleId="WW8Num24z0">
    <w:name w:val="WW8Num24z0"/>
    <w:rPr>
      <w:rFonts w:ascii="Times New Roman" w:eastAsia="Times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basedOn w:val="Policepardfaut1"/>
    <w:rPr>
      <w:sz w:val="18"/>
    </w:rPr>
  </w:style>
  <w:style w:type="character" w:styleId="Lienhypertexte">
    <w:name w:val="Hyperlink"/>
    <w:basedOn w:val="Policepardfaut1"/>
    <w:rPr>
      <w:rFonts w:ascii="Arial" w:hAnsi="Arial" w:cs="Arial"/>
      <w:color w:val="0000CC"/>
      <w:u w:val="single"/>
    </w:rPr>
  </w:style>
  <w:style w:type="character" w:customStyle="1" w:styleId="Caractresdenotedebasdepage">
    <w:name w:val="Caractères de note de bas de page"/>
    <w:basedOn w:val="Policepardfaut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ind w:right="38"/>
    </w:pPr>
    <w:rPr>
      <w:rFonts w:ascii="Times New Roman" w:hAnsi="Times New Roman"/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  <w:rPr>
      <w:rFonts w:ascii="Palatino" w:eastAsia="Times New Roman" w:hAnsi="Palatino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144"/>
    </w:rPr>
  </w:style>
  <w:style w:type="paragraph" w:customStyle="1" w:styleId="Corpsdetexte31">
    <w:name w:val="Corps de texte 31"/>
    <w:basedOn w:val="Normal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paragraph" w:customStyle="1" w:styleId="Commentaire1">
    <w:name w:val="Commentaire1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  <w:sz w:val="20"/>
    </w:rPr>
  </w:style>
  <w:style w:type="paragraph" w:styleId="Notedebasdepage">
    <w:name w:val="footnote text"/>
    <w:basedOn w:val="Normal"/>
    <w:rPr>
      <w:rFonts w:ascii="Times New Roman" w:eastAsia="Times New Roman" w:hAnsi="Times New Roman"/>
      <w:sz w:val="20"/>
      <w:lang w:val="en-US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580217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4A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4A39"/>
    <w:rPr>
      <w:rFonts w:ascii="Times" w:eastAsia="Times" w:hAnsi="Times" w:cs="Times"/>
      <w:i/>
      <w:iCs/>
      <w:color w:val="4F81BD" w:themeColor="accent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Faculté des sciences</dc:creator>
  <cp:keywords/>
  <dc:description/>
  <cp:lastModifiedBy>Roy, Nadia</cp:lastModifiedBy>
  <cp:revision>2</cp:revision>
  <cp:lastPrinted>2012-09-11T20:02:00Z</cp:lastPrinted>
  <dcterms:created xsi:type="dcterms:W3CDTF">2019-10-16T19:54:00Z</dcterms:created>
  <dcterms:modified xsi:type="dcterms:W3CDTF">2019-10-16T19:54:00Z</dcterms:modified>
  <cp:category/>
</cp:coreProperties>
</file>